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3" w:rsidRDefault="009B1AB4">
      <w:r>
        <w:t>02/03/2014:</w:t>
      </w:r>
    </w:p>
    <w:p w:rsidR="009B1AB4" w:rsidRDefault="009B1AB4">
      <w:r>
        <w:t>In this class, we made constructions of triangles of given sides. We also have done the problems 1-3 and 7-16 in page 46 in Geometry textbook.</w:t>
      </w:r>
      <w:bookmarkStart w:id="0" w:name="_GoBack"/>
      <w:bookmarkEnd w:id="0"/>
    </w:p>
    <w:sectPr w:rsidR="009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B4"/>
    <w:rsid w:val="00402649"/>
    <w:rsid w:val="009B1AB4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venkateswara</dc:creator>
  <cp:lastModifiedBy>venkateswara</cp:lastModifiedBy>
  <cp:revision>2</cp:revision>
  <dcterms:created xsi:type="dcterms:W3CDTF">2014-02-04T03:09:00Z</dcterms:created>
  <dcterms:modified xsi:type="dcterms:W3CDTF">2014-02-04T03:11:00Z</dcterms:modified>
</cp:coreProperties>
</file>