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24" w:rsidRPr="0006392E" w:rsidRDefault="00B85624" w:rsidP="00B85624">
      <w:r>
        <w:tab/>
      </w:r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  <w:t>Time Frame: 50 minutes</w:t>
      </w:r>
    </w:p>
    <w:p w:rsidR="00B85624" w:rsidRPr="0006392E" w:rsidRDefault="00B85624" w:rsidP="00B85624">
      <w:r w:rsidRPr="0006392E">
        <w:t xml:space="preserve">Subject Matter: </w:t>
      </w:r>
      <w:r w:rsidRPr="0006392E">
        <w:rPr>
          <w:i/>
        </w:rPr>
        <w:t xml:space="preserve"> </w:t>
      </w:r>
      <w:r>
        <w:t>Chi Square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06392E">
        <w:t>TELL ME</w:t>
      </w:r>
    </w:p>
    <w:p w:rsidR="00B85624" w:rsidRPr="0006392E" w:rsidRDefault="00B85624" w:rsidP="00B85624">
      <w:pPr>
        <w:autoSpaceDE w:val="0"/>
        <w:autoSpaceDN w:val="0"/>
        <w:adjustRightInd w:val="0"/>
      </w:pPr>
      <w:r w:rsidRPr="0006392E">
        <w:t xml:space="preserve">Objective: TSWBAT </w:t>
      </w:r>
      <w:r>
        <w:t>test a distribution for goodness of fit, using chi square.</w:t>
      </w:r>
    </w:p>
    <w:p w:rsidR="00B85624" w:rsidRPr="0006392E" w:rsidRDefault="00B85624" w:rsidP="00B85624">
      <w:pPr>
        <w:autoSpaceDE w:val="0"/>
        <w:autoSpaceDN w:val="0"/>
        <w:adjustRightInd w:val="0"/>
        <w:rPr>
          <w:rFonts w:cs="Arial"/>
          <w:lang w:bidi="ar-SA"/>
        </w:rPr>
      </w:pPr>
      <w:r>
        <w:t>Standards: DA – 3.8</w:t>
      </w:r>
    </w:p>
    <w:p w:rsidR="00B85624" w:rsidRPr="0006392E" w:rsidRDefault="00B85624" w:rsidP="00B85624">
      <w:r w:rsidRPr="0006392E">
        <w:t xml:space="preserve"> Materials: </w:t>
      </w:r>
      <w:r>
        <w:t xml:space="preserve">TI 83 Calculator </w:t>
      </w:r>
      <w:r w:rsidRPr="0006392E">
        <w:t>and Worksheets</w:t>
      </w:r>
    </w:p>
    <w:p w:rsidR="00B85624" w:rsidRPr="0006392E" w:rsidRDefault="00B85624" w:rsidP="00B85624">
      <w:r w:rsidRPr="0006392E">
        <w:t>SHOW ME</w:t>
      </w:r>
    </w:p>
    <w:p w:rsidR="00B85624" w:rsidRDefault="00B85624" w:rsidP="00B85624">
      <w:r w:rsidRPr="0006392E">
        <w:t>Presentation of Information</w:t>
      </w:r>
    </w:p>
    <w:p w:rsidR="00B85624" w:rsidRDefault="00B85624" w:rsidP="00B85624">
      <w:r>
        <w:tab/>
      </w:r>
    </w:p>
    <w:p w:rsidR="00B85624" w:rsidRDefault="00B85624" w:rsidP="00B85624">
      <w:r>
        <w:t>Example 1</w:t>
      </w:r>
    </w:p>
    <w:p w:rsidR="00B85624" w:rsidRDefault="00B85624" w:rsidP="00B85624">
      <w:r>
        <w:t xml:space="preserve">The </w:t>
      </w:r>
      <w:proofErr w:type="spellStart"/>
      <w:r>
        <w:t>Russel</w:t>
      </w:r>
      <w:proofErr w:type="spellEnd"/>
      <w:r>
        <w:t xml:space="preserve"> Reynold Association surveyed retired senior executives who had returned to work. The found that after returning to work, 38% were employed by another organization, 32% were self-employed, 23% were either freelancing or consulting, and 7% had formed their own companies.</w:t>
      </w:r>
      <w:r w:rsidR="004067C2">
        <w:t xml:space="preserve"> To see if these percentages are consistent with those of Allegheny County residents, a local researcher surveyed 300 retired executives who had returned to work and found that 122 were working for another company, 85 were self-employed, 76 were either freelancing or consulting, and 17 had formed their own companies. </w:t>
      </w:r>
      <w:proofErr w:type="gramStart"/>
      <w:r w:rsidR="004067C2">
        <w:t xml:space="preserve">At </w:t>
      </w:r>
      <w:proofErr w:type="gramEnd"/>
      <m:oMath>
        <m:r>
          <w:rPr>
            <w:rFonts w:ascii="Cambria Math" w:hAnsi="Cambria Math"/>
          </w:rPr>
          <m:t>α=0.10</m:t>
        </m:r>
      </m:oMath>
      <w:r w:rsidR="0041051B">
        <w:rPr>
          <w:rFonts w:eastAsiaTheme="minorEastAsia"/>
        </w:rPr>
        <w:t>, test the claim that the percentage are the same for those people in Allegheny County.</w:t>
      </w:r>
    </w:p>
    <w:p w:rsidR="00B85624" w:rsidRDefault="00B85624" w:rsidP="00B85624"/>
    <w:p w:rsidR="004270E0" w:rsidRDefault="004270E0" w:rsidP="00B85624"/>
    <w:p w:rsidR="004270E0" w:rsidRDefault="004270E0" w:rsidP="00B85624"/>
    <w:p w:rsidR="004270E0" w:rsidRDefault="004270E0" w:rsidP="00B85624"/>
    <w:p w:rsidR="00B85624" w:rsidRDefault="00B85624" w:rsidP="00B85624">
      <w:r>
        <w:t>Solution:</w:t>
      </w:r>
    </w:p>
    <w:p w:rsidR="00B85624" w:rsidRDefault="00B85624" w:rsidP="00B85624"/>
    <w:p w:rsidR="00B85624" w:rsidRDefault="00B85624" w:rsidP="00B85624"/>
    <w:p w:rsidR="00B85624" w:rsidRDefault="009105AD" w:rsidP="00B85624">
      <w:r>
        <w:rPr>
          <w:noProof/>
          <w:lang w:bidi="ar-SA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-5.3pt;margin-top:-5.95pt;width:324.95pt;height:49.45pt;z-index:251644928" adj="11769,32498" strokeweight="2.5pt">
            <v:textbox>
              <w:txbxContent>
                <w:p w:rsidR="00B85624" w:rsidRPr="009347E8" w:rsidRDefault="00CF5E34" w:rsidP="00B85624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d.f.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= 4 categories minus 1 = 3</w:t>
                  </w:r>
                </w:p>
              </w:txbxContent>
            </v:textbox>
          </v:shape>
        </w:pict>
      </w:r>
    </w:p>
    <w:p w:rsidR="00B85624" w:rsidRDefault="00B85624" w:rsidP="00B85624"/>
    <w:p w:rsidR="00B85624" w:rsidRDefault="009105AD" w:rsidP="00B85624">
      <w:r>
        <w:rPr>
          <w:noProof/>
          <w:lang w:bidi="ar-SA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margin-left:318.35pt;margin-top:14.1pt;width:208.45pt;height:64.5pt;z-index:251645952" adj="-1705,21299" strokeweight="2.25pt">
            <v:textbox>
              <w:txbxContent>
                <w:p w:rsidR="00B85624" w:rsidRPr="00730916" w:rsidRDefault="00B85624" w:rsidP="00B85624">
                  <w:pPr>
                    <w:jc w:val="center"/>
                    <w:rPr>
                      <w:sz w:val="32"/>
                      <w:szCs w:val="32"/>
                    </w:rPr>
                  </w:pPr>
                  <w:r w:rsidRPr="00730916">
                    <w:rPr>
                      <w:sz w:val="32"/>
                      <w:szCs w:val="32"/>
                    </w:rPr>
                    <w:t>Observed Frequency</w:t>
                  </w:r>
                  <w:r>
                    <w:rPr>
                      <w:sz w:val="32"/>
                      <w:szCs w:val="32"/>
                    </w:rPr>
                    <w:t xml:space="preserve"> (O)</w:t>
                  </w:r>
                </w:p>
              </w:txbxContent>
            </v:textbox>
          </v:shape>
        </w:pict>
      </w:r>
    </w:p>
    <w:p w:rsidR="00B85624" w:rsidRDefault="00B85624" w:rsidP="00B85624"/>
    <w:p w:rsidR="00B85624" w:rsidRDefault="00B85624" w:rsidP="00B856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106"/>
        <w:gridCol w:w="1318"/>
        <w:gridCol w:w="1332"/>
        <w:gridCol w:w="1062"/>
      </w:tblGrid>
      <w:tr w:rsidR="00CF5E34" w:rsidTr="00CF5E34">
        <w:tc>
          <w:tcPr>
            <w:tcW w:w="1153" w:type="dxa"/>
          </w:tcPr>
          <w:p w:rsidR="00CF5E34" w:rsidRDefault="00CF5E34" w:rsidP="00191814">
            <w:pPr>
              <w:jc w:val="center"/>
            </w:pPr>
            <w:r>
              <w:t>Frequency</w:t>
            </w:r>
          </w:p>
        </w:tc>
        <w:tc>
          <w:tcPr>
            <w:tcW w:w="1106" w:type="dxa"/>
          </w:tcPr>
          <w:p w:rsidR="00CF5E34" w:rsidRDefault="00CF5E34" w:rsidP="00191814">
            <w:pPr>
              <w:jc w:val="center"/>
            </w:pPr>
            <w:r>
              <w:t>Employed</w:t>
            </w:r>
          </w:p>
        </w:tc>
        <w:tc>
          <w:tcPr>
            <w:tcW w:w="1318" w:type="dxa"/>
          </w:tcPr>
          <w:p w:rsidR="00CF5E34" w:rsidRDefault="00CF5E34" w:rsidP="00191814">
            <w:pPr>
              <w:jc w:val="center"/>
            </w:pPr>
            <w:r>
              <w:t>Self-employed</w:t>
            </w:r>
          </w:p>
        </w:tc>
        <w:tc>
          <w:tcPr>
            <w:tcW w:w="1332" w:type="dxa"/>
          </w:tcPr>
          <w:p w:rsidR="00CF5E34" w:rsidRDefault="00CF5E34" w:rsidP="00191814">
            <w:pPr>
              <w:jc w:val="center"/>
            </w:pPr>
            <w:r>
              <w:t>Freelancing/ Consulting</w:t>
            </w:r>
          </w:p>
        </w:tc>
        <w:tc>
          <w:tcPr>
            <w:tcW w:w="1062" w:type="dxa"/>
          </w:tcPr>
          <w:p w:rsidR="00CF5E34" w:rsidRDefault="00CF5E34" w:rsidP="00191814">
            <w:pPr>
              <w:jc w:val="center"/>
            </w:pPr>
            <w:r>
              <w:t>Own a Company</w:t>
            </w:r>
          </w:p>
        </w:tc>
      </w:tr>
      <w:tr w:rsidR="00CF5E34" w:rsidTr="00CF5E34">
        <w:tc>
          <w:tcPr>
            <w:tcW w:w="1153" w:type="dxa"/>
          </w:tcPr>
          <w:p w:rsidR="00CF5E34" w:rsidRDefault="00CF5E34" w:rsidP="00191814">
            <w:pPr>
              <w:jc w:val="center"/>
            </w:pPr>
            <w:r>
              <w:t>Observed</w:t>
            </w:r>
          </w:p>
        </w:tc>
        <w:tc>
          <w:tcPr>
            <w:tcW w:w="1106" w:type="dxa"/>
          </w:tcPr>
          <w:p w:rsidR="00CF5E34" w:rsidRDefault="00CF5E34" w:rsidP="00191814">
            <w:pPr>
              <w:jc w:val="center"/>
            </w:pPr>
            <w:r>
              <w:t>122</w:t>
            </w:r>
          </w:p>
        </w:tc>
        <w:tc>
          <w:tcPr>
            <w:tcW w:w="1318" w:type="dxa"/>
          </w:tcPr>
          <w:p w:rsidR="00CF5E34" w:rsidRDefault="00CF5E34" w:rsidP="00191814">
            <w:pPr>
              <w:jc w:val="center"/>
            </w:pPr>
            <w:r>
              <w:t>85</w:t>
            </w:r>
          </w:p>
        </w:tc>
        <w:tc>
          <w:tcPr>
            <w:tcW w:w="1332" w:type="dxa"/>
          </w:tcPr>
          <w:p w:rsidR="00CF5E34" w:rsidRDefault="00CF5E34" w:rsidP="00191814">
            <w:pPr>
              <w:jc w:val="center"/>
            </w:pPr>
            <w:r>
              <w:t>76</w:t>
            </w:r>
          </w:p>
        </w:tc>
        <w:tc>
          <w:tcPr>
            <w:tcW w:w="1062" w:type="dxa"/>
          </w:tcPr>
          <w:p w:rsidR="00CF5E34" w:rsidRDefault="00CF5E34" w:rsidP="00191814">
            <w:pPr>
              <w:jc w:val="center"/>
            </w:pPr>
            <w:r>
              <w:t>17</w:t>
            </w:r>
          </w:p>
        </w:tc>
      </w:tr>
      <w:tr w:rsidR="00CF5E34" w:rsidTr="00CF5E34">
        <w:tc>
          <w:tcPr>
            <w:tcW w:w="1153" w:type="dxa"/>
          </w:tcPr>
          <w:p w:rsidR="00CF5E34" w:rsidRDefault="00CF5E34" w:rsidP="00191814">
            <w:pPr>
              <w:jc w:val="center"/>
            </w:pPr>
            <w:r>
              <w:t>Expected</w:t>
            </w:r>
          </w:p>
        </w:tc>
        <w:tc>
          <w:tcPr>
            <w:tcW w:w="1106" w:type="dxa"/>
          </w:tcPr>
          <w:p w:rsidR="00CF5E34" w:rsidRDefault="009105AD" w:rsidP="00191814">
            <w:pPr>
              <w:jc w:val="center"/>
            </w:pPr>
            <w:r>
              <w:rPr>
                <w:noProof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.9pt;margin-top:9.9pt;width:202.2pt;height:68.4pt;flip:y;z-index:2516541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bidi="ar-SA"/>
              </w:rPr>
              <w:pict>
                <v:shape id="_x0000_s1037" type="#_x0000_t32" style="position:absolute;left:0;text-align:left;margin-left:.9pt;margin-top:9.9pt;width:142.75pt;height:54.6pt;flip:y;z-index:2516531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bidi="ar-SA"/>
              </w:rPr>
              <w:pict>
                <v:shape id="_x0000_s1036" type="#_x0000_t32" style="position:absolute;left:0;text-align:left;margin-left:.9pt;margin-top:9.9pt;width:78.9pt;height:40.85pt;flip:y;z-index:2516520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bidi="ar-SA"/>
              </w:rPr>
              <w:pict>
                <v:shape id="_x0000_s1035" type="#_x0000_t32" style="position:absolute;left:0;text-align:left;margin-left:.9pt;margin-top:13.15pt;width:14.4pt;height:22.55pt;flip:y;z-index:251651072;mso-position-horizontal-relative:text;mso-position-vertical-relative:text" o:connectortype="straight">
                  <v:stroke endarrow="block"/>
                </v:shape>
              </w:pict>
            </w:r>
            <w:r w:rsidR="00CF5E34">
              <w:t>114</w:t>
            </w:r>
          </w:p>
        </w:tc>
        <w:tc>
          <w:tcPr>
            <w:tcW w:w="1318" w:type="dxa"/>
          </w:tcPr>
          <w:p w:rsidR="00CF5E34" w:rsidRDefault="00CF5E34" w:rsidP="00191814">
            <w:pPr>
              <w:jc w:val="center"/>
            </w:pPr>
            <w:r>
              <w:t>96</w:t>
            </w:r>
          </w:p>
        </w:tc>
        <w:tc>
          <w:tcPr>
            <w:tcW w:w="1332" w:type="dxa"/>
          </w:tcPr>
          <w:p w:rsidR="00CF5E34" w:rsidRDefault="00CF5E34" w:rsidP="00191814">
            <w:pPr>
              <w:jc w:val="center"/>
            </w:pPr>
            <w:r>
              <w:t>69</w:t>
            </w:r>
          </w:p>
        </w:tc>
        <w:tc>
          <w:tcPr>
            <w:tcW w:w="1062" w:type="dxa"/>
          </w:tcPr>
          <w:p w:rsidR="00CF5E34" w:rsidRDefault="009105AD" w:rsidP="00191814">
            <w:pPr>
              <w:jc w:val="center"/>
            </w:pPr>
            <w:r>
              <w:rPr>
                <w:noProof/>
                <w:lang w:bidi="ar-SA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39" type="#_x0000_t61" style="position:absolute;left:0;text-align:left;margin-left:96.8pt;margin-top:6.3pt;width:154.65pt;height:47.6pt;z-index:251655168;mso-position-horizontal-relative:text;mso-position-vertical-relative:text" adj="-5356,908" strokeweight="2pt">
                  <v:textbox>
                    <w:txbxContent>
                      <w:p w:rsidR="004270E0" w:rsidRDefault="004270E0" w:rsidP="004270E0">
                        <w:pPr>
                          <w:rPr>
                            <w:sz w:val="32"/>
                            <w:szCs w:val="32"/>
                          </w:rPr>
                        </w:pPr>
                        <w:r w:rsidRPr="00730916">
                          <w:rPr>
                            <w:sz w:val="32"/>
                            <w:szCs w:val="32"/>
                          </w:rPr>
                          <w:t>Expected Frequency</w:t>
                        </w:r>
                      </w:p>
                      <w:p w:rsidR="004270E0" w:rsidRPr="00730916" w:rsidRDefault="004270E0" w:rsidP="004270E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(E)</w:t>
                        </w:r>
                      </w:p>
                    </w:txbxContent>
                  </v:textbox>
                </v:shape>
              </w:pict>
            </w:r>
            <w:r w:rsidR="00CF5E34">
              <w:t>21</w:t>
            </w:r>
          </w:p>
        </w:tc>
      </w:tr>
    </w:tbl>
    <w:p w:rsidR="00FF4F82" w:rsidRDefault="00FF4F82" w:rsidP="00B85624">
      <w:pPr>
        <w:pStyle w:val="ListParagraph"/>
        <w:rPr>
          <w:rFonts w:eastAsiaTheme="minorEastAsia"/>
        </w:rPr>
      </w:pPr>
    </w:p>
    <w:p w:rsidR="00B85624" w:rsidRDefault="00FF4F82" w:rsidP="00FF4F82">
      <w:pPr>
        <w:rPr>
          <w:rFonts w:eastAsiaTheme="minorEastAsia"/>
        </w:rPr>
      </w:pPr>
      <m:oMath>
        <m:r>
          <w:rPr>
            <w:rFonts w:ascii="Cambria Math" w:cs="Arial"/>
          </w:rPr>
          <m:t>0.38</m:t>
        </m:r>
        <m:r>
          <w:rPr>
            <w:rFonts w:ascii="Cambria Math" w:hAnsi="Cambria Math" w:cs="Arial"/>
          </w:rPr>
          <m:t>×</m:t>
        </m:r>
        <m:r>
          <w:rPr>
            <w:rFonts w:ascii="Cambria Math" w:cs="Arial"/>
          </w:rPr>
          <m:t>300</m:t>
        </m:r>
      </m:oMath>
      <w:r>
        <w:rPr>
          <w:rFonts w:eastAsiaTheme="minorEastAsia"/>
        </w:rPr>
        <w:t xml:space="preserve">     </w:t>
      </w:r>
      <w:r>
        <w:rPr>
          <w:rFonts w:ascii="Cambria Math" w:hAnsi="Cambria Math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>0.32×300</m:t>
          </m:r>
        </m:oMath>
      </m:oMathPara>
    </w:p>
    <w:p w:rsidR="00FF4F82" w:rsidRDefault="00FF4F82" w:rsidP="00FF4F8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0.23×300</m:t>
          </m:r>
        </m:oMath>
      </m:oMathPara>
    </w:p>
    <w:p w:rsidR="00FF4F82" w:rsidRDefault="00FF4F82" w:rsidP="00FF4F82">
      <m:oMathPara>
        <m:oMathParaPr>
          <m:jc m:val="left"/>
        </m:oMathParaPr>
        <m:oMath>
          <m:r>
            <w:rPr>
              <w:rFonts w:ascii="Cambria Math" w:hAnsi="Cambria Math"/>
            </w:rPr>
            <m:t>0.07×300</m:t>
          </m:r>
        </m:oMath>
      </m:oMathPara>
    </w:p>
    <w:p w:rsidR="00CF5E34" w:rsidRDefault="00CF5E34" w:rsidP="00B85624">
      <w:pPr>
        <w:pStyle w:val="ListParagraph"/>
      </w:pPr>
    </w:p>
    <w:p w:rsidR="00B85624" w:rsidRDefault="00B85624" w:rsidP="00B85624">
      <w:pPr>
        <w:pStyle w:val="ListParagraph"/>
        <w:numPr>
          <w:ilvl w:val="0"/>
          <w:numId w:val="4"/>
        </w:numPr>
      </w:pPr>
      <w:r>
        <w:t>State the hypotheses:</w:t>
      </w:r>
    </w:p>
    <w:p w:rsidR="00B85624" w:rsidRDefault="009105AD" w:rsidP="00B85624">
      <w:pPr>
        <w:ind w:left="144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:</m:t>
        </m:r>
      </m:oMath>
      <w:r w:rsidR="00B85624">
        <w:rPr>
          <w:rFonts w:eastAsiaTheme="minorEastAsia"/>
        </w:rPr>
        <w:t xml:space="preserve"> </w:t>
      </w:r>
      <w:r w:rsidR="004270E0">
        <w:rPr>
          <w:rFonts w:eastAsiaTheme="minorEastAsia"/>
        </w:rPr>
        <w:t>The retired executives who returned to work are distributed as follows:</w:t>
      </w:r>
    </w:p>
    <w:p w:rsidR="004270E0" w:rsidRPr="004270E0" w:rsidRDefault="004270E0" w:rsidP="004270E0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 xml:space="preserve">38% were employed by another organization </w:t>
      </w:r>
    </w:p>
    <w:p w:rsidR="004270E0" w:rsidRPr="004270E0" w:rsidRDefault="004270E0" w:rsidP="004270E0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>32% were self-employed</w:t>
      </w:r>
    </w:p>
    <w:p w:rsidR="004270E0" w:rsidRPr="004270E0" w:rsidRDefault="004270E0" w:rsidP="004270E0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>23% were either freelancing or consulting</w:t>
      </w:r>
    </w:p>
    <w:p w:rsidR="004270E0" w:rsidRPr="004270E0" w:rsidRDefault="004270E0" w:rsidP="004270E0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>7% had formed their own companies</w:t>
      </w:r>
    </w:p>
    <w:p w:rsidR="00B85624" w:rsidRDefault="009105AD" w:rsidP="00B85624">
      <w:pPr>
        <w:ind w:left="144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:</m:t>
        </m:r>
      </m:oMath>
      <w:r w:rsidR="004270E0">
        <w:rPr>
          <w:rFonts w:eastAsiaTheme="minorEastAsia"/>
        </w:rPr>
        <w:t xml:space="preserve"> The distribution is not the same as stated in the null hypothesis.</w:t>
      </w:r>
    </w:p>
    <w:p w:rsidR="004270E0" w:rsidRDefault="004270E0" w:rsidP="00B85624">
      <w:pPr>
        <w:ind w:left="1440"/>
        <w:rPr>
          <w:rFonts w:eastAsiaTheme="minorEastAsia"/>
        </w:rPr>
      </w:pPr>
    </w:p>
    <w:p w:rsidR="00B85624" w:rsidRDefault="00B85624" w:rsidP="00B85624"/>
    <w:p w:rsidR="00082567" w:rsidRDefault="00082567" w:rsidP="00B85624"/>
    <w:p w:rsidR="00B85624" w:rsidRDefault="00B85624" w:rsidP="00B85624">
      <w:pPr>
        <w:pStyle w:val="ListParagraph"/>
        <w:numPr>
          <w:ilvl w:val="0"/>
          <w:numId w:val="4"/>
        </w:numPr>
      </w:pPr>
      <w:r>
        <w:t>Find the critical value:</w:t>
      </w:r>
    </w:p>
    <w:p w:rsidR="00B85624" w:rsidRDefault="00B85624" w:rsidP="00B85624">
      <w:pPr>
        <w:ind w:left="720"/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642620</wp:posOffset>
            </wp:positionH>
            <wp:positionV relativeFrom="paragraph">
              <wp:posOffset>314960</wp:posOffset>
            </wp:positionV>
            <wp:extent cx="6339840" cy="2130425"/>
            <wp:effectExtent l="19050" t="0" r="381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Use table G </w:t>
      </w:r>
    </w:p>
    <w:p w:rsidR="00B85624" w:rsidRDefault="00B85624" w:rsidP="00B85624">
      <w:pPr>
        <w:ind w:left="720"/>
      </w:pPr>
    </w:p>
    <w:p w:rsidR="00B85624" w:rsidRDefault="00B85624" w:rsidP="00B85624">
      <w:pPr>
        <w:ind w:left="720"/>
      </w:pPr>
    </w:p>
    <w:p w:rsidR="00B85624" w:rsidRDefault="00B85624" w:rsidP="00B85624">
      <w:pPr>
        <w:ind w:left="720"/>
      </w:pPr>
    </w:p>
    <w:p w:rsidR="00B85624" w:rsidRDefault="009105AD" w:rsidP="00B85624">
      <w:pPr>
        <w:ind w:left="720"/>
      </w:pPr>
      <w:r>
        <w:rPr>
          <w:noProof/>
          <w:lang w:bidi="ar-SA"/>
        </w:rPr>
        <w:pict>
          <v:rect id="_x0000_s1040" style="position:absolute;left:0;text-align:left;margin-left:385.35pt;margin-top:10.65pt;width:36.95pt;height:72.65pt;z-index:251656192" filled="f" strokecolor="red" strokeweight="1pt"/>
        </w:pict>
      </w:r>
      <w:r>
        <w:rPr>
          <w:noProof/>
          <w:lang w:bidi="ar-SA"/>
        </w:rPr>
        <w:pict>
          <v:rect id="_x0000_s1029" style="position:absolute;left:0;text-align:left;margin-left:441.1pt;margin-top:10.65pt;width:41.3pt;height:90.15pt;z-index:251646976" filled="f" strokecolor="red"/>
        </w:pict>
      </w:r>
    </w:p>
    <w:p w:rsidR="00B85624" w:rsidRDefault="00B85624" w:rsidP="00B85624">
      <w:pPr>
        <w:ind w:left="720"/>
      </w:pPr>
    </w:p>
    <w:p w:rsidR="00B85624" w:rsidRDefault="00B85624" w:rsidP="00B85624">
      <w:pPr>
        <w:ind w:left="720"/>
      </w:pPr>
    </w:p>
    <w:p w:rsidR="00B85624" w:rsidRDefault="00B85624" w:rsidP="00B85624">
      <w:pPr>
        <w:ind w:left="720"/>
      </w:pPr>
    </w:p>
    <w:p w:rsidR="00B85624" w:rsidRDefault="009105AD" w:rsidP="00B85624">
      <w:pPr>
        <w:ind w:left="720"/>
      </w:pPr>
      <w:r>
        <w:rPr>
          <w:noProof/>
          <w:lang w:bidi="ar-SA"/>
        </w:rPr>
        <w:pict>
          <v:rect id="_x0000_s1041" style="position:absolute;left:0;text-align:left;margin-left:75.45pt;margin-top:8.1pt;width:346.85pt;height:16.6pt;z-index:251657216" filled="f" strokecolor="red" strokeweight="1pt"/>
        </w:pict>
      </w:r>
    </w:p>
    <w:p w:rsidR="00B85624" w:rsidRDefault="009105AD" w:rsidP="00B85624">
      <w:pPr>
        <w:ind w:left="720"/>
      </w:pPr>
      <w:r>
        <w:rPr>
          <w:noProof/>
          <w:lang w:bidi="ar-SA"/>
        </w:rPr>
        <w:pict>
          <v:rect id="_x0000_s1030" style="position:absolute;left:0;text-align:left;margin-left:66.7pt;margin-top:10.05pt;width:415.7pt;height:17.5pt;z-index:251648000" filled="f" strokecolor="red"/>
        </w:pict>
      </w:r>
    </w:p>
    <w:p w:rsidR="00B85624" w:rsidRDefault="00B85624" w:rsidP="00B85624">
      <w:pPr>
        <w:ind w:left="720"/>
      </w:pPr>
    </w:p>
    <w:p w:rsidR="00B85624" w:rsidRDefault="00B85624" w:rsidP="00B85624">
      <w:pPr>
        <w:ind w:left="720"/>
      </w:pPr>
    </w:p>
    <w:p w:rsidR="00B85624" w:rsidRDefault="00B85624" w:rsidP="00B85624">
      <w:pPr>
        <w:ind w:left="720"/>
      </w:pPr>
    </w:p>
    <w:p w:rsidR="00B85624" w:rsidRDefault="00B85624" w:rsidP="00B85624">
      <w:pPr>
        <w:ind w:left="720"/>
      </w:pPr>
    </w:p>
    <w:p w:rsidR="00B85624" w:rsidRDefault="009105AD" w:rsidP="00B85624">
      <w:pPr>
        <w:pStyle w:val="ListParagraph"/>
        <w:numPr>
          <w:ilvl w:val="0"/>
          <w:numId w:val="4"/>
        </w:numPr>
      </w:pPr>
      <w:r>
        <w:rPr>
          <w:noProof/>
          <w:lang w:bidi="ar-SA"/>
        </w:rPr>
        <w:pict>
          <v:shape id="_x0000_s1031" type="#_x0000_t63" style="position:absolute;left:0;text-align:left;margin-left:319.65pt;margin-top:10.2pt;width:208.45pt;height:64.5pt;z-index:251649024" adj="-1964,15421" strokeweight="2.25pt">
            <v:textbox>
              <w:txbxContent>
                <w:p w:rsidR="00B85624" w:rsidRPr="00730916" w:rsidRDefault="00B85624" w:rsidP="00B85624">
                  <w:pPr>
                    <w:jc w:val="center"/>
                    <w:rPr>
                      <w:sz w:val="32"/>
                      <w:szCs w:val="32"/>
                    </w:rPr>
                  </w:pPr>
                  <w:r w:rsidRPr="00730916">
                    <w:rPr>
                      <w:sz w:val="32"/>
                      <w:szCs w:val="32"/>
                    </w:rPr>
                    <w:t>Observed Frequency</w:t>
                  </w:r>
                  <w:r>
                    <w:rPr>
                      <w:sz w:val="32"/>
                      <w:szCs w:val="32"/>
                    </w:rPr>
                    <w:t xml:space="preserve"> (O)</w:t>
                  </w:r>
                </w:p>
              </w:txbxContent>
            </v:textbox>
          </v:shape>
        </w:pict>
      </w:r>
      <w:r w:rsidR="00B85624">
        <w:t>Compute the test value:</w:t>
      </w:r>
    </w:p>
    <w:p w:rsidR="00B85624" w:rsidRDefault="00B85624" w:rsidP="00B856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106"/>
        <w:gridCol w:w="1318"/>
        <w:gridCol w:w="1332"/>
        <w:gridCol w:w="1062"/>
      </w:tblGrid>
      <w:tr w:rsidR="009037BF" w:rsidTr="009037BF">
        <w:tc>
          <w:tcPr>
            <w:tcW w:w="1153" w:type="dxa"/>
          </w:tcPr>
          <w:p w:rsidR="009037BF" w:rsidRDefault="009037BF" w:rsidP="00191814">
            <w:pPr>
              <w:jc w:val="center"/>
            </w:pPr>
            <w:r>
              <w:t>Frequency</w:t>
            </w:r>
          </w:p>
        </w:tc>
        <w:tc>
          <w:tcPr>
            <w:tcW w:w="1106" w:type="dxa"/>
          </w:tcPr>
          <w:p w:rsidR="009037BF" w:rsidRDefault="009037BF" w:rsidP="00191814">
            <w:pPr>
              <w:jc w:val="center"/>
            </w:pPr>
            <w:r>
              <w:t>Employed</w:t>
            </w:r>
          </w:p>
        </w:tc>
        <w:tc>
          <w:tcPr>
            <w:tcW w:w="1318" w:type="dxa"/>
          </w:tcPr>
          <w:p w:rsidR="009037BF" w:rsidRDefault="009037BF" w:rsidP="00191814">
            <w:pPr>
              <w:jc w:val="center"/>
            </w:pPr>
            <w:r>
              <w:t>Self-employed</w:t>
            </w:r>
          </w:p>
        </w:tc>
        <w:tc>
          <w:tcPr>
            <w:tcW w:w="1332" w:type="dxa"/>
          </w:tcPr>
          <w:p w:rsidR="009037BF" w:rsidRDefault="009037BF" w:rsidP="00191814">
            <w:pPr>
              <w:jc w:val="center"/>
            </w:pPr>
            <w:r>
              <w:t>Freelancing/ Consulting</w:t>
            </w:r>
          </w:p>
        </w:tc>
        <w:tc>
          <w:tcPr>
            <w:tcW w:w="1062" w:type="dxa"/>
          </w:tcPr>
          <w:p w:rsidR="009037BF" w:rsidRDefault="009037BF" w:rsidP="00191814">
            <w:pPr>
              <w:jc w:val="center"/>
            </w:pPr>
            <w:r>
              <w:t>Own a Company</w:t>
            </w:r>
          </w:p>
        </w:tc>
      </w:tr>
      <w:tr w:rsidR="009037BF" w:rsidTr="009037BF">
        <w:tc>
          <w:tcPr>
            <w:tcW w:w="1153" w:type="dxa"/>
          </w:tcPr>
          <w:p w:rsidR="009037BF" w:rsidRDefault="009037BF" w:rsidP="00191814">
            <w:pPr>
              <w:jc w:val="center"/>
            </w:pPr>
            <w:r>
              <w:t>Observed</w:t>
            </w:r>
          </w:p>
        </w:tc>
        <w:tc>
          <w:tcPr>
            <w:tcW w:w="1106" w:type="dxa"/>
          </w:tcPr>
          <w:p w:rsidR="009037BF" w:rsidRDefault="009037BF" w:rsidP="00191814">
            <w:pPr>
              <w:jc w:val="center"/>
            </w:pPr>
            <w:r>
              <w:t>122</w:t>
            </w:r>
          </w:p>
        </w:tc>
        <w:tc>
          <w:tcPr>
            <w:tcW w:w="1318" w:type="dxa"/>
          </w:tcPr>
          <w:p w:rsidR="009037BF" w:rsidRDefault="009037BF" w:rsidP="00191814">
            <w:pPr>
              <w:jc w:val="center"/>
            </w:pPr>
            <w:r>
              <w:t>85</w:t>
            </w:r>
          </w:p>
        </w:tc>
        <w:tc>
          <w:tcPr>
            <w:tcW w:w="1332" w:type="dxa"/>
          </w:tcPr>
          <w:p w:rsidR="009037BF" w:rsidRDefault="009037BF" w:rsidP="00191814">
            <w:pPr>
              <w:jc w:val="center"/>
            </w:pPr>
            <w:r>
              <w:t>76</w:t>
            </w:r>
          </w:p>
        </w:tc>
        <w:tc>
          <w:tcPr>
            <w:tcW w:w="1062" w:type="dxa"/>
          </w:tcPr>
          <w:p w:rsidR="009037BF" w:rsidRDefault="009037BF" w:rsidP="00191814">
            <w:pPr>
              <w:jc w:val="center"/>
            </w:pPr>
            <w:r>
              <w:t>17</w:t>
            </w:r>
          </w:p>
        </w:tc>
      </w:tr>
      <w:tr w:rsidR="009037BF" w:rsidTr="009037BF">
        <w:tc>
          <w:tcPr>
            <w:tcW w:w="1153" w:type="dxa"/>
          </w:tcPr>
          <w:p w:rsidR="009037BF" w:rsidRDefault="009037BF" w:rsidP="00191814">
            <w:pPr>
              <w:jc w:val="center"/>
            </w:pPr>
            <w:r>
              <w:t>Expected</w:t>
            </w:r>
          </w:p>
        </w:tc>
        <w:tc>
          <w:tcPr>
            <w:tcW w:w="1106" w:type="dxa"/>
          </w:tcPr>
          <w:p w:rsidR="009037BF" w:rsidRDefault="009037BF" w:rsidP="00191814">
            <w:pPr>
              <w:jc w:val="center"/>
            </w:pPr>
            <w:r>
              <w:t>114</w:t>
            </w:r>
          </w:p>
        </w:tc>
        <w:tc>
          <w:tcPr>
            <w:tcW w:w="1318" w:type="dxa"/>
          </w:tcPr>
          <w:p w:rsidR="009037BF" w:rsidRDefault="009037BF" w:rsidP="00191814">
            <w:pPr>
              <w:jc w:val="center"/>
            </w:pPr>
            <w:r>
              <w:t>96</w:t>
            </w:r>
          </w:p>
        </w:tc>
        <w:tc>
          <w:tcPr>
            <w:tcW w:w="1332" w:type="dxa"/>
          </w:tcPr>
          <w:p w:rsidR="009037BF" w:rsidRDefault="009037BF" w:rsidP="00191814">
            <w:pPr>
              <w:jc w:val="center"/>
            </w:pPr>
            <w:r>
              <w:t>69</w:t>
            </w:r>
          </w:p>
        </w:tc>
        <w:tc>
          <w:tcPr>
            <w:tcW w:w="1062" w:type="dxa"/>
          </w:tcPr>
          <w:p w:rsidR="009037BF" w:rsidRDefault="009105AD" w:rsidP="00191814">
            <w:pPr>
              <w:jc w:val="center"/>
            </w:pPr>
            <w:r>
              <w:rPr>
                <w:noProof/>
                <w:lang w:bidi="ar-SA"/>
              </w:rPr>
              <w:pict>
                <v:shape id="_x0000_s1058" type="#_x0000_t61" style="position:absolute;left:0;text-align:left;margin-left:96.8pt;margin-top:6.3pt;width:154.65pt;height:47.6pt;z-index:251658240;mso-position-horizontal-relative:text;mso-position-vertical-relative:text" adj="-5356,908" strokeweight="2pt">
                  <v:textbox>
                    <w:txbxContent>
                      <w:p w:rsidR="009037BF" w:rsidRDefault="009037BF" w:rsidP="004270E0">
                        <w:pPr>
                          <w:rPr>
                            <w:sz w:val="32"/>
                            <w:szCs w:val="32"/>
                          </w:rPr>
                        </w:pPr>
                        <w:r w:rsidRPr="00730916">
                          <w:rPr>
                            <w:sz w:val="32"/>
                            <w:szCs w:val="32"/>
                          </w:rPr>
                          <w:t>Expected Frequency</w:t>
                        </w:r>
                      </w:p>
                      <w:p w:rsidR="009037BF" w:rsidRPr="00730916" w:rsidRDefault="009037BF" w:rsidP="004270E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(E)</w:t>
                        </w:r>
                      </w:p>
                    </w:txbxContent>
                  </v:textbox>
                </v:shape>
              </w:pict>
            </w:r>
            <w:r w:rsidR="009037BF">
              <w:t>21</w:t>
            </w:r>
          </w:p>
        </w:tc>
      </w:tr>
    </w:tbl>
    <w:p w:rsidR="00B85624" w:rsidRDefault="00B85624" w:rsidP="00B85624">
      <w:pPr>
        <w:ind w:left="720"/>
      </w:pPr>
    </w:p>
    <w:p w:rsidR="00B85624" w:rsidRDefault="009105AD" w:rsidP="00B85624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χ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=∑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O-E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E</m:t>
              </m:r>
            </m:den>
          </m:f>
        </m:oMath>
      </m:oMathPara>
    </w:p>
    <w:p w:rsidR="00B85624" w:rsidRDefault="00B85624" w:rsidP="00B85624">
      <w:pPr>
        <w:ind w:left="720"/>
        <w:rPr>
          <w:rFonts w:eastAsiaTheme="minorEastAsia"/>
        </w:rPr>
      </w:pPr>
    </w:p>
    <w:p w:rsidR="00B85624" w:rsidRDefault="009105AD" w:rsidP="00B85624">
      <w:pPr>
        <w:ind w:left="720"/>
        <w:rPr>
          <w:rFonts w:eastAsiaTheme="minorEastAsia"/>
          <w:sz w:val="36"/>
          <w:szCs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χ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122-114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114</m:t>
            </m:r>
          </m:den>
        </m:f>
      </m:oMath>
      <w:r w:rsidR="00B85624" w:rsidRPr="0080529A">
        <w:rPr>
          <w:rFonts w:eastAsiaTheme="minorEastAsia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85-96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96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76-69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69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17-21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21</m:t>
            </m:r>
          </m:den>
        </m:f>
      </m:oMath>
    </w:p>
    <w:p w:rsidR="00B85624" w:rsidRPr="009E3EB5" w:rsidRDefault="00B85624" w:rsidP="00B85624">
      <w:pPr>
        <w:ind w:left="720"/>
        <w:rPr>
          <w:rFonts w:eastAsiaTheme="minorEastAsia"/>
          <w:sz w:val="36"/>
          <w:szCs w:val="36"/>
        </w:rPr>
      </w:pPr>
    </w:p>
    <w:p w:rsidR="00B85624" w:rsidRDefault="009105AD" w:rsidP="00B85624">
      <w:pPr>
        <w:ind w:left="720"/>
        <w:rPr>
          <w:rFonts w:eastAsiaTheme="minorEastAsia"/>
          <w:sz w:val="36"/>
          <w:szCs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χ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8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114</m:t>
            </m:r>
          </m:den>
        </m:f>
      </m:oMath>
      <w:r w:rsidR="00B85624" w:rsidRPr="0080529A">
        <w:rPr>
          <w:rFonts w:eastAsiaTheme="minorEastAsia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-11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96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7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69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-4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21</m:t>
            </m:r>
          </m:den>
        </m:f>
      </m:oMath>
    </w:p>
    <w:p w:rsidR="00B85624" w:rsidRPr="009E3EB5" w:rsidRDefault="00B85624" w:rsidP="00B85624">
      <w:pPr>
        <w:ind w:left="720"/>
        <w:rPr>
          <w:rFonts w:eastAsiaTheme="minorEastAsia"/>
          <w:sz w:val="36"/>
          <w:szCs w:val="36"/>
        </w:rPr>
      </w:pPr>
    </w:p>
    <w:p w:rsidR="00B85624" w:rsidRDefault="009105AD" w:rsidP="00B85624">
      <w:pPr>
        <w:ind w:left="720"/>
        <w:rPr>
          <w:rFonts w:eastAsiaTheme="minorEastAsia"/>
          <w:sz w:val="36"/>
          <w:szCs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χ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=0.56</m:t>
        </m:r>
      </m:oMath>
      <w:r w:rsidR="00B85624" w:rsidRPr="0080529A">
        <w:rPr>
          <w:rFonts w:eastAsiaTheme="minorEastAsia"/>
          <w:sz w:val="36"/>
          <w:szCs w:val="36"/>
        </w:rPr>
        <w:t xml:space="preserve"> + </w:t>
      </w:r>
      <m:oMath>
        <m:r>
          <w:rPr>
            <w:rFonts w:ascii="Cambria Math" w:hAnsi="Cambria Math"/>
            <w:sz w:val="36"/>
            <w:szCs w:val="36"/>
          </w:rPr>
          <m:t>1.26+0.71+0.76</m:t>
        </m:r>
      </m:oMath>
    </w:p>
    <w:p w:rsidR="00B85624" w:rsidRDefault="009105AD" w:rsidP="00B85624">
      <w:pPr>
        <w:ind w:left="720"/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  <w:lang w:bidi="ar-S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3" type="#_x0000_t62" style="position:absolute;left:0;text-align:left;margin-left:136.4pt;margin-top:20.3pt;width:293.4pt;height:29.45pt;z-index:251650048" adj="-1145,11075" strokeweight="3pt">
            <v:stroke linestyle="thinThin"/>
            <v:textbox>
              <w:txbxContent>
                <w:p w:rsidR="00B85624" w:rsidRPr="009E3EB5" w:rsidRDefault="00B85624" w:rsidP="00B85624">
                  <w:pPr>
                    <w:rPr>
                      <w:sz w:val="36"/>
                      <w:szCs w:val="36"/>
                    </w:rPr>
                  </w:pPr>
                  <w:r w:rsidRPr="009E3EB5">
                    <w:rPr>
                      <w:sz w:val="36"/>
                      <w:szCs w:val="36"/>
                    </w:rPr>
                    <w:t>Compare this to the critical value</w:t>
                  </w:r>
                </w:p>
              </w:txbxContent>
            </v:textbox>
          </v:shape>
        </w:pict>
      </w:r>
    </w:p>
    <w:p w:rsidR="00B85624" w:rsidRDefault="009105AD" w:rsidP="00B85624">
      <w:pPr>
        <w:ind w:left="720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χ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=3.29</m:t>
          </m:r>
        </m:oMath>
      </m:oMathPara>
    </w:p>
    <w:p w:rsidR="009037BF" w:rsidRDefault="009037BF" w:rsidP="00B85624">
      <w:pPr>
        <w:ind w:left="720"/>
        <w:rPr>
          <w:rFonts w:eastAsiaTheme="minorEastAsia"/>
          <w:sz w:val="36"/>
          <w:szCs w:val="36"/>
        </w:rPr>
      </w:pPr>
    </w:p>
    <w:p w:rsidR="009037BF" w:rsidRPr="0080529A" w:rsidRDefault="009037BF" w:rsidP="00B85624">
      <w:pPr>
        <w:ind w:left="720"/>
        <w:rPr>
          <w:sz w:val="36"/>
          <w:szCs w:val="36"/>
        </w:rPr>
      </w:pPr>
    </w:p>
    <w:p w:rsidR="00B85624" w:rsidRDefault="00B85624" w:rsidP="00B85624">
      <w:pPr>
        <w:pStyle w:val="ListParagraph"/>
        <w:numPr>
          <w:ilvl w:val="0"/>
          <w:numId w:val="4"/>
        </w:numPr>
      </w:pPr>
      <w:r>
        <w:t>Make the decision:</w:t>
      </w:r>
    </w:p>
    <w:p w:rsidR="00B85624" w:rsidRDefault="00B85624" w:rsidP="00B85624">
      <w:pPr>
        <w:ind w:left="720"/>
      </w:pPr>
      <w:r>
        <w:t xml:space="preserve">Accept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sin</w:t>
      </w:r>
      <w:proofErr w:type="spellStart"/>
      <w:r w:rsidR="009037BF">
        <w:rPr>
          <w:rFonts w:eastAsiaTheme="minorEastAsia"/>
        </w:rPr>
        <w:t>ce</w:t>
      </w:r>
      <w:proofErr w:type="spellEnd"/>
      <w:r w:rsidR="009037BF">
        <w:rPr>
          <w:rFonts w:eastAsiaTheme="minorEastAsia"/>
        </w:rPr>
        <w:t xml:space="preserve"> the computed value is less</w:t>
      </w:r>
      <w:r>
        <w:rPr>
          <w:rFonts w:eastAsiaTheme="minorEastAsia"/>
        </w:rPr>
        <w:t xml:space="preserve"> than the critical value.</w:t>
      </w:r>
    </w:p>
    <w:p w:rsidR="00B85624" w:rsidRDefault="00B85624" w:rsidP="00B85624">
      <w:pPr>
        <w:pStyle w:val="ListParagraph"/>
        <w:numPr>
          <w:ilvl w:val="0"/>
          <w:numId w:val="4"/>
        </w:numPr>
      </w:pPr>
      <w:r>
        <w:t>Summarize the result:</w:t>
      </w:r>
    </w:p>
    <w:p w:rsidR="009037BF" w:rsidRDefault="009037BF" w:rsidP="009037BF">
      <w:pPr>
        <w:ind w:left="1440"/>
        <w:rPr>
          <w:rFonts w:eastAsiaTheme="minorEastAsia"/>
        </w:rPr>
      </w:pPr>
      <w:r>
        <w:rPr>
          <w:rFonts w:eastAsiaTheme="minorEastAsia"/>
        </w:rPr>
        <w:t>The retired executives who returned to work are distributed as follows:</w:t>
      </w:r>
    </w:p>
    <w:p w:rsidR="009037BF" w:rsidRPr="004270E0" w:rsidRDefault="009037BF" w:rsidP="009037BF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 xml:space="preserve">38% were employed by another organization </w:t>
      </w:r>
    </w:p>
    <w:p w:rsidR="009037BF" w:rsidRPr="004270E0" w:rsidRDefault="009037BF" w:rsidP="009037BF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>32% were self-employed</w:t>
      </w:r>
    </w:p>
    <w:p w:rsidR="009037BF" w:rsidRPr="004270E0" w:rsidRDefault="009037BF" w:rsidP="009037BF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>23% were either freelancing or consulting</w:t>
      </w:r>
    </w:p>
    <w:p w:rsidR="009037BF" w:rsidRPr="004270E0" w:rsidRDefault="009037BF" w:rsidP="009037BF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>7% had formed their own companies</w:t>
      </w:r>
    </w:p>
    <w:p w:rsidR="00B85624" w:rsidRDefault="00B85624" w:rsidP="00B85624">
      <w:pPr>
        <w:ind w:left="720"/>
      </w:pPr>
    </w:p>
    <w:p w:rsidR="00B85624" w:rsidRDefault="00C51895" w:rsidP="00B85624">
      <w:r>
        <w:t>Classwork</w:t>
      </w:r>
    </w:p>
    <w:p w:rsidR="00C51895" w:rsidRDefault="00C51895" w:rsidP="00B85624">
      <w:r>
        <w:lastRenderedPageBreak/>
        <w:t>Name: _______________________</w:t>
      </w:r>
      <w:r>
        <w:tab/>
        <w:t>Period: ___________________</w:t>
      </w:r>
      <w:r>
        <w:tab/>
        <w:t>Date: April 13, 2011</w:t>
      </w:r>
    </w:p>
    <w:p w:rsidR="00C51895" w:rsidRDefault="00C51895" w:rsidP="00B85624"/>
    <w:p w:rsidR="00C51895" w:rsidRDefault="00C51895" w:rsidP="00B85624">
      <w:r>
        <w:t xml:space="preserve">The adviser of an ecology club at a large college believes that the group consists of 10% freshmen, 20% sophomores, 40% juniors, and 30% seniors. The membership for the club this year consisted of 14 freshmen, 19 sophomores, 51 juniors, and 16 seniors. </w:t>
      </w:r>
      <w:proofErr w:type="gramStart"/>
      <w:r>
        <w:t xml:space="preserve">At </w:t>
      </w:r>
      <w:proofErr w:type="gramEnd"/>
      <m:oMath>
        <m:r>
          <w:rPr>
            <w:rFonts w:ascii="Cambria Math" w:hAnsi="Cambria Math"/>
          </w:rPr>
          <m:t>α=0.10</m:t>
        </m:r>
      </m:oMath>
      <w:r>
        <w:t>, test their adviser’s conjecture.</w:t>
      </w:r>
    </w:p>
    <w:p w:rsidR="00B85624" w:rsidRDefault="00B85624" w:rsidP="00B85624"/>
    <w:p w:rsidR="00B85624" w:rsidRDefault="00B85624" w:rsidP="00B85624"/>
    <w:p w:rsidR="009C11BD" w:rsidRDefault="009C11BD" w:rsidP="00B85624"/>
    <w:p w:rsidR="009C11BD" w:rsidRDefault="009C11BD" w:rsidP="00B85624"/>
    <w:p w:rsidR="009C11BD" w:rsidRDefault="009C11BD" w:rsidP="00B85624"/>
    <w:p w:rsidR="009C11BD" w:rsidRDefault="009C11BD" w:rsidP="00B85624"/>
    <w:p w:rsidR="009C11BD" w:rsidRDefault="009C11BD" w:rsidP="00B85624"/>
    <w:p w:rsidR="009C11BD" w:rsidRDefault="009C11BD" w:rsidP="00B85624"/>
    <w:p w:rsidR="009C11BD" w:rsidRDefault="009C11BD" w:rsidP="00B85624"/>
    <w:p w:rsidR="009C11BD" w:rsidRDefault="009C11BD" w:rsidP="00B85624"/>
    <w:p w:rsidR="009C11BD" w:rsidRDefault="009C11BD" w:rsidP="00B85624"/>
    <w:p w:rsidR="009C11BD" w:rsidRDefault="009C11BD" w:rsidP="00B85624"/>
    <w:p w:rsidR="009C11BD" w:rsidRDefault="009C11BD" w:rsidP="00B85624"/>
    <w:p w:rsidR="009C11BD" w:rsidRDefault="009C11BD" w:rsidP="00B85624"/>
    <w:p w:rsidR="009C11BD" w:rsidRDefault="009C11BD" w:rsidP="00B85624"/>
    <w:p w:rsidR="009C11BD" w:rsidRDefault="009C11BD" w:rsidP="00B85624"/>
    <w:p w:rsidR="009C11BD" w:rsidRDefault="009C11BD" w:rsidP="00B85624"/>
    <w:p w:rsidR="009C11BD" w:rsidRDefault="009C11BD" w:rsidP="00B85624"/>
    <w:p w:rsidR="009C11BD" w:rsidRDefault="009C11BD" w:rsidP="00B85624"/>
    <w:p w:rsidR="009C11BD" w:rsidRDefault="009C11BD" w:rsidP="00B85624"/>
    <w:p w:rsidR="009C11BD" w:rsidRDefault="009C11BD" w:rsidP="00B85624"/>
    <w:p w:rsidR="009C11BD" w:rsidRDefault="009C11BD" w:rsidP="00B85624"/>
    <w:p w:rsidR="009C11BD" w:rsidRDefault="009C11BD" w:rsidP="00B85624"/>
    <w:p w:rsidR="009C11BD" w:rsidRDefault="009C11BD" w:rsidP="00B85624"/>
    <w:p w:rsidR="009C11BD" w:rsidRDefault="009C11BD" w:rsidP="00B85624"/>
    <w:p w:rsidR="009C11BD" w:rsidRDefault="009C11BD" w:rsidP="00B85624"/>
    <w:p w:rsidR="009C11BD" w:rsidRDefault="009C11BD" w:rsidP="00B85624"/>
    <w:p w:rsidR="009C11BD" w:rsidRDefault="009C11BD" w:rsidP="00B85624"/>
    <w:p w:rsidR="009C11BD" w:rsidRDefault="009C11BD" w:rsidP="00B85624"/>
    <w:p w:rsidR="009C11BD" w:rsidRDefault="009C11BD" w:rsidP="00B85624"/>
    <w:p w:rsidR="009C11BD" w:rsidRDefault="009C11BD" w:rsidP="00B85624"/>
    <w:p w:rsidR="009C11BD" w:rsidRDefault="009C11BD" w:rsidP="00B85624"/>
    <w:p w:rsidR="009C11BD" w:rsidRDefault="009C11BD" w:rsidP="00B85624"/>
    <w:p w:rsidR="009C11BD" w:rsidRDefault="009C11BD" w:rsidP="00B85624"/>
    <w:p w:rsidR="009C11BD" w:rsidRDefault="009C11BD" w:rsidP="00B85624"/>
    <w:p w:rsidR="009C11BD" w:rsidRDefault="009C11BD" w:rsidP="00B85624"/>
    <w:p w:rsidR="009C11BD" w:rsidRDefault="009C11BD" w:rsidP="00B85624"/>
    <w:p w:rsidR="009C11BD" w:rsidRDefault="009C11BD" w:rsidP="00B85624"/>
    <w:p w:rsidR="009C11BD" w:rsidRDefault="009C11BD" w:rsidP="00B85624"/>
    <w:p w:rsidR="009C11BD" w:rsidRDefault="009C11BD" w:rsidP="00B85624"/>
    <w:p w:rsidR="009C11BD" w:rsidRDefault="009C11BD" w:rsidP="00B85624"/>
    <w:p w:rsidR="009C11BD" w:rsidRDefault="009C11BD" w:rsidP="00B85624"/>
    <w:p w:rsidR="009C11BD" w:rsidRDefault="009C11BD" w:rsidP="00B85624"/>
    <w:p w:rsidR="009C11BD" w:rsidRDefault="009C11BD" w:rsidP="009C11BD">
      <w:r>
        <w:t>Solution:</w:t>
      </w:r>
    </w:p>
    <w:p w:rsidR="009C11BD" w:rsidRDefault="009C11BD" w:rsidP="009C11BD"/>
    <w:p w:rsidR="009C11BD" w:rsidRDefault="009C11BD" w:rsidP="009C11BD"/>
    <w:p w:rsidR="009C11BD" w:rsidRDefault="009105AD" w:rsidP="009C11BD">
      <w:r>
        <w:rPr>
          <w:noProof/>
          <w:lang w:bidi="ar-SA"/>
        </w:rPr>
        <w:pict>
          <v:shape id="_x0000_s1059" type="#_x0000_t106" style="position:absolute;margin-left:-5.3pt;margin-top:-5.95pt;width:324.95pt;height:49.45pt;z-index:251659264" adj="11769,32498" strokeweight="2.5pt">
            <v:textbox>
              <w:txbxContent>
                <w:p w:rsidR="009C11BD" w:rsidRPr="009347E8" w:rsidRDefault="009C11BD" w:rsidP="009C11BD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d.f.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= 4 categories minus 1 = 3</w:t>
                  </w:r>
                </w:p>
              </w:txbxContent>
            </v:textbox>
          </v:shape>
        </w:pict>
      </w:r>
    </w:p>
    <w:p w:rsidR="009C11BD" w:rsidRDefault="009C11BD" w:rsidP="009C11BD"/>
    <w:p w:rsidR="009C11BD" w:rsidRDefault="009105AD" w:rsidP="009C11BD">
      <w:r>
        <w:rPr>
          <w:noProof/>
          <w:lang w:bidi="ar-SA"/>
        </w:rPr>
        <w:pict>
          <v:shape id="_x0000_s1060" type="#_x0000_t63" style="position:absolute;margin-left:318.35pt;margin-top:14.1pt;width:208.45pt;height:64.5pt;z-index:251660288" adj="-1705,21299" strokeweight="2.25pt">
            <v:textbox>
              <w:txbxContent>
                <w:p w:rsidR="009C11BD" w:rsidRPr="00730916" w:rsidRDefault="009C11BD" w:rsidP="009C11BD">
                  <w:pPr>
                    <w:jc w:val="center"/>
                    <w:rPr>
                      <w:sz w:val="32"/>
                      <w:szCs w:val="32"/>
                    </w:rPr>
                  </w:pPr>
                  <w:r w:rsidRPr="00730916">
                    <w:rPr>
                      <w:sz w:val="32"/>
                      <w:szCs w:val="32"/>
                    </w:rPr>
                    <w:t>Observed Frequency</w:t>
                  </w:r>
                  <w:r>
                    <w:rPr>
                      <w:sz w:val="32"/>
                      <w:szCs w:val="32"/>
                    </w:rPr>
                    <w:t xml:space="preserve"> (O)</w:t>
                  </w:r>
                </w:p>
              </w:txbxContent>
            </v:textbox>
          </v:shape>
        </w:pict>
      </w:r>
    </w:p>
    <w:p w:rsidR="009C11BD" w:rsidRDefault="009C11BD" w:rsidP="009C11BD"/>
    <w:p w:rsidR="009C11BD" w:rsidRDefault="009C11BD" w:rsidP="009C11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106"/>
        <w:gridCol w:w="1345"/>
        <w:gridCol w:w="1332"/>
        <w:gridCol w:w="1062"/>
      </w:tblGrid>
      <w:tr w:rsidR="009C11BD" w:rsidTr="00191814">
        <w:tc>
          <w:tcPr>
            <w:tcW w:w="1153" w:type="dxa"/>
          </w:tcPr>
          <w:p w:rsidR="009C11BD" w:rsidRDefault="009C11BD" w:rsidP="00191814">
            <w:pPr>
              <w:jc w:val="center"/>
            </w:pPr>
            <w:r>
              <w:t>Frequency</w:t>
            </w:r>
          </w:p>
        </w:tc>
        <w:tc>
          <w:tcPr>
            <w:tcW w:w="1106" w:type="dxa"/>
          </w:tcPr>
          <w:p w:rsidR="009C11BD" w:rsidRDefault="009C11BD" w:rsidP="00191814">
            <w:pPr>
              <w:jc w:val="center"/>
            </w:pPr>
            <w:r>
              <w:t>Freshmen</w:t>
            </w:r>
          </w:p>
        </w:tc>
        <w:tc>
          <w:tcPr>
            <w:tcW w:w="1318" w:type="dxa"/>
          </w:tcPr>
          <w:p w:rsidR="009C11BD" w:rsidRDefault="009C11BD" w:rsidP="00191814">
            <w:pPr>
              <w:jc w:val="center"/>
            </w:pPr>
            <w:r>
              <w:t>Sophomores</w:t>
            </w:r>
          </w:p>
        </w:tc>
        <w:tc>
          <w:tcPr>
            <w:tcW w:w="1332" w:type="dxa"/>
          </w:tcPr>
          <w:p w:rsidR="009C11BD" w:rsidRDefault="009C11BD" w:rsidP="00191814">
            <w:pPr>
              <w:jc w:val="center"/>
            </w:pPr>
            <w:r>
              <w:t>Juniors</w:t>
            </w:r>
          </w:p>
        </w:tc>
        <w:tc>
          <w:tcPr>
            <w:tcW w:w="1062" w:type="dxa"/>
          </w:tcPr>
          <w:p w:rsidR="009C11BD" w:rsidRDefault="009C11BD" w:rsidP="00191814">
            <w:pPr>
              <w:jc w:val="center"/>
            </w:pPr>
            <w:r>
              <w:t>Seniors</w:t>
            </w:r>
          </w:p>
        </w:tc>
      </w:tr>
      <w:tr w:rsidR="009C11BD" w:rsidTr="00191814">
        <w:tc>
          <w:tcPr>
            <w:tcW w:w="1153" w:type="dxa"/>
          </w:tcPr>
          <w:p w:rsidR="009C11BD" w:rsidRDefault="009C11BD" w:rsidP="00191814">
            <w:pPr>
              <w:jc w:val="center"/>
            </w:pPr>
            <w:r>
              <w:t>Observed</w:t>
            </w:r>
          </w:p>
        </w:tc>
        <w:tc>
          <w:tcPr>
            <w:tcW w:w="1106" w:type="dxa"/>
          </w:tcPr>
          <w:p w:rsidR="009C11BD" w:rsidRDefault="009C11BD" w:rsidP="00191814">
            <w:pPr>
              <w:jc w:val="center"/>
            </w:pPr>
            <w:r>
              <w:t>14</w:t>
            </w:r>
          </w:p>
        </w:tc>
        <w:tc>
          <w:tcPr>
            <w:tcW w:w="1318" w:type="dxa"/>
          </w:tcPr>
          <w:p w:rsidR="009C11BD" w:rsidRDefault="009C11BD" w:rsidP="00191814">
            <w:pPr>
              <w:jc w:val="center"/>
            </w:pPr>
            <w:r>
              <w:t>19</w:t>
            </w:r>
          </w:p>
        </w:tc>
        <w:tc>
          <w:tcPr>
            <w:tcW w:w="1332" w:type="dxa"/>
          </w:tcPr>
          <w:p w:rsidR="009C11BD" w:rsidRDefault="009C11BD" w:rsidP="00191814">
            <w:pPr>
              <w:jc w:val="center"/>
            </w:pPr>
            <w:r>
              <w:t>51</w:t>
            </w:r>
          </w:p>
        </w:tc>
        <w:tc>
          <w:tcPr>
            <w:tcW w:w="1062" w:type="dxa"/>
          </w:tcPr>
          <w:p w:rsidR="009C11BD" w:rsidRDefault="009C11BD" w:rsidP="00191814">
            <w:pPr>
              <w:jc w:val="center"/>
            </w:pPr>
            <w:r>
              <w:t>16</w:t>
            </w:r>
          </w:p>
        </w:tc>
      </w:tr>
      <w:tr w:rsidR="009C11BD" w:rsidTr="00191814">
        <w:tc>
          <w:tcPr>
            <w:tcW w:w="1153" w:type="dxa"/>
          </w:tcPr>
          <w:p w:rsidR="009C11BD" w:rsidRDefault="009C11BD" w:rsidP="00191814">
            <w:pPr>
              <w:jc w:val="center"/>
            </w:pPr>
            <w:r>
              <w:t>Expected</w:t>
            </w:r>
          </w:p>
        </w:tc>
        <w:tc>
          <w:tcPr>
            <w:tcW w:w="1106" w:type="dxa"/>
          </w:tcPr>
          <w:p w:rsidR="009C11BD" w:rsidRDefault="009105AD" w:rsidP="00191814">
            <w:pPr>
              <w:jc w:val="center"/>
            </w:pPr>
            <w:r>
              <w:rPr>
                <w:noProof/>
                <w:lang w:bidi="ar-SA"/>
              </w:rPr>
              <w:pict>
                <v:shape id="_x0000_s1068" type="#_x0000_t32" style="position:absolute;left:0;text-align:left;margin-left:.9pt;margin-top:9.9pt;width:202.2pt;height:68.4pt;flip:y;z-index:251668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bidi="ar-SA"/>
              </w:rPr>
              <w:pict>
                <v:shape id="_x0000_s1067" type="#_x0000_t32" style="position:absolute;left:0;text-align:left;margin-left:.9pt;margin-top:9.9pt;width:142.75pt;height:54.6pt;flip:y;z-index:251667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bidi="ar-SA"/>
              </w:rPr>
              <w:pict>
                <v:shape id="_x0000_s1066" type="#_x0000_t32" style="position:absolute;left:0;text-align:left;margin-left:.9pt;margin-top:9.9pt;width:78.9pt;height:40.85pt;flip:y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bidi="ar-SA"/>
              </w:rPr>
              <w:pict>
                <v:shape id="_x0000_s1065" type="#_x0000_t32" style="position:absolute;left:0;text-align:left;margin-left:.9pt;margin-top:13.15pt;width:14.4pt;height:22.55pt;flip:y;z-index:251665408;mso-position-horizontal-relative:text;mso-position-vertical-relative:text" o:connectortype="straight">
                  <v:stroke endarrow="block"/>
                </v:shape>
              </w:pict>
            </w:r>
            <w:r w:rsidR="009C11BD">
              <w:t>10</w:t>
            </w:r>
          </w:p>
        </w:tc>
        <w:tc>
          <w:tcPr>
            <w:tcW w:w="1318" w:type="dxa"/>
          </w:tcPr>
          <w:p w:rsidR="009C11BD" w:rsidRDefault="009C11BD" w:rsidP="00191814">
            <w:pPr>
              <w:jc w:val="center"/>
            </w:pPr>
            <w:r>
              <w:t>20</w:t>
            </w:r>
          </w:p>
        </w:tc>
        <w:tc>
          <w:tcPr>
            <w:tcW w:w="1332" w:type="dxa"/>
          </w:tcPr>
          <w:p w:rsidR="009C11BD" w:rsidRDefault="009C11BD" w:rsidP="00191814">
            <w:pPr>
              <w:jc w:val="center"/>
            </w:pPr>
            <w:r>
              <w:t>40</w:t>
            </w:r>
          </w:p>
        </w:tc>
        <w:tc>
          <w:tcPr>
            <w:tcW w:w="1062" w:type="dxa"/>
          </w:tcPr>
          <w:p w:rsidR="009C11BD" w:rsidRDefault="009105AD" w:rsidP="00191814">
            <w:pPr>
              <w:jc w:val="center"/>
            </w:pPr>
            <w:r>
              <w:rPr>
                <w:noProof/>
                <w:lang w:bidi="ar-SA"/>
              </w:rPr>
              <w:pict>
                <v:shape id="_x0000_s1069" type="#_x0000_t61" style="position:absolute;left:0;text-align:left;margin-left:96.8pt;margin-top:6.3pt;width:154.65pt;height:47.6pt;z-index:251669504;mso-position-horizontal-relative:text;mso-position-vertical-relative:text" adj="-5356,908" strokeweight="2pt">
                  <v:textbox>
                    <w:txbxContent>
                      <w:p w:rsidR="009C11BD" w:rsidRDefault="009C11BD" w:rsidP="009C11BD">
                        <w:pPr>
                          <w:rPr>
                            <w:sz w:val="32"/>
                            <w:szCs w:val="32"/>
                          </w:rPr>
                        </w:pPr>
                        <w:r w:rsidRPr="00730916">
                          <w:rPr>
                            <w:sz w:val="32"/>
                            <w:szCs w:val="32"/>
                          </w:rPr>
                          <w:t>Expected Frequency</w:t>
                        </w:r>
                      </w:p>
                      <w:p w:rsidR="009C11BD" w:rsidRPr="00730916" w:rsidRDefault="009C11BD" w:rsidP="009C11BD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(E)</w:t>
                        </w:r>
                      </w:p>
                    </w:txbxContent>
                  </v:textbox>
                </v:shape>
              </w:pict>
            </w:r>
            <w:r w:rsidR="009C11BD">
              <w:t>30</w:t>
            </w:r>
          </w:p>
        </w:tc>
      </w:tr>
    </w:tbl>
    <w:p w:rsidR="009C11BD" w:rsidRDefault="009C11BD" w:rsidP="009C11BD">
      <w:pPr>
        <w:pStyle w:val="ListParagraph"/>
        <w:rPr>
          <w:rFonts w:eastAsiaTheme="minorEastAsia"/>
        </w:rPr>
      </w:pPr>
    </w:p>
    <w:p w:rsidR="009C11BD" w:rsidRDefault="009C11BD" w:rsidP="009C11BD">
      <w:pPr>
        <w:rPr>
          <w:rFonts w:eastAsiaTheme="minorEastAsia"/>
        </w:rPr>
      </w:pPr>
      <m:oMath>
        <m:r>
          <w:rPr>
            <w:rFonts w:ascii="Cambria Math" w:cs="Arial"/>
          </w:rPr>
          <m:t>0.10</m:t>
        </m:r>
        <m:r>
          <w:rPr>
            <w:rFonts w:ascii="Cambria Math" w:hAnsi="Cambria Math" w:cs="Arial"/>
          </w:rPr>
          <m:t>×</m:t>
        </m:r>
        <m:r>
          <w:rPr>
            <w:rFonts w:ascii="Cambria Math" w:cs="Arial"/>
          </w:rPr>
          <m:t>100</m:t>
        </m:r>
      </m:oMath>
      <w:r>
        <w:rPr>
          <w:rFonts w:eastAsiaTheme="minorEastAsia"/>
        </w:rPr>
        <w:t xml:space="preserve">     </w:t>
      </w:r>
      <w:r>
        <w:rPr>
          <w:rFonts w:ascii="Cambria Math" w:hAnsi="Cambria Math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>0.20×100</m:t>
          </m:r>
        </m:oMath>
      </m:oMathPara>
    </w:p>
    <w:p w:rsidR="009C11BD" w:rsidRDefault="009C11BD" w:rsidP="009C11B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0.40×100</m:t>
          </m:r>
        </m:oMath>
      </m:oMathPara>
    </w:p>
    <w:p w:rsidR="009C11BD" w:rsidRDefault="009C11BD" w:rsidP="009C11BD">
      <m:oMathPara>
        <m:oMathParaPr>
          <m:jc m:val="left"/>
        </m:oMathParaPr>
        <m:oMath>
          <m:r>
            <w:rPr>
              <w:rFonts w:ascii="Cambria Math" w:hAnsi="Cambria Math"/>
            </w:rPr>
            <m:t>0.30×100</m:t>
          </m:r>
        </m:oMath>
      </m:oMathPara>
    </w:p>
    <w:p w:rsidR="009C11BD" w:rsidRDefault="009C11BD" w:rsidP="009C11BD">
      <w:r>
        <w:t>The total number of students is 100</w:t>
      </w:r>
    </w:p>
    <w:p w:rsidR="009C11BD" w:rsidRDefault="009C11BD" w:rsidP="009C11BD"/>
    <w:p w:rsidR="009C11BD" w:rsidRDefault="009C11BD" w:rsidP="009C11BD">
      <w:pPr>
        <w:pStyle w:val="ListParagraph"/>
        <w:numPr>
          <w:ilvl w:val="0"/>
          <w:numId w:val="4"/>
        </w:numPr>
      </w:pPr>
      <w:r>
        <w:t>State the hypotheses:</w:t>
      </w:r>
    </w:p>
    <w:p w:rsidR="009C11BD" w:rsidRDefault="009105AD" w:rsidP="009C11BD">
      <w:pPr>
        <w:ind w:left="144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:</m:t>
        </m:r>
      </m:oMath>
      <w:r w:rsidR="009C11BD">
        <w:rPr>
          <w:rFonts w:eastAsiaTheme="minorEastAsia"/>
        </w:rPr>
        <w:t xml:space="preserve"> </w:t>
      </w:r>
      <w:r w:rsidR="00042F77">
        <w:rPr>
          <w:rFonts w:eastAsiaTheme="minorEastAsia"/>
        </w:rPr>
        <w:t>The club consists of</w:t>
      </w:r>
      <w:r w:rsidR="009C11BD">
        <w:rPr>
          <w:rFonts w:eastAsiaTheme="minorEastAsia"/>
        </w:rPr>
        <w:t>:</w:t>
      </w:r>
    </w:p>
    <w:p w:rsidR="009C11BD" w:rsidRPr="004270E0" w:rsidRDefault="00042F77" w:rsidP="009C11BD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>10% freshmen</w:t>
      </w:r>
      <w:r w:rsidR="009C11BD">
        <w:t xml:space="preserve"> </w:t>
      </w:r>
    </w:p>
    <w:p w:rsidR="009C11BD" w:rsidRPr="004270E0" w:rsidRDefault="00042F77" w:rsidP="009C11BD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>20% sophomores</w:t>
      </w:r>
    </w:p>
    <w:p w:rsidR="009C11BD" w:rsidRPr="004270E0" w:rsidRDefault="00042F77" w:rsidP="009C11BD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>40% juniors</w:t>
      </w:r>
    </w:p>
    <w:p w:rsidR="009C11BD" w:rsidRPr="004270E0" w:rsidRDefault="00042F77" w:rsidP="009C11BD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>30% seniors</w:t>
      </w:r>
    </w:p>
    <w:p w:rsidR="009C11BD" w:rsidRDefault="009105AD" w:rsidP="009C11BD">
      <w:pPr>
        <w:ind w:left="144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:</m:t>
        </m:r>
      </m:oMath>
      <w:r w:rsidR="009C11BD">
        <w:rPr>
          <w:rFonts w:eastAsiaTheme="minorEastAsia"/>
        </w:rPr>
        <w:t xml:space="preserve"> The distribution is not the same a</w:t>
      </w:r>
      <w:proofErr w:type="spellStart"/>
      <w:r w:rsidR="00042F77">
        <w:rPr>
          <w:rFonts w:eastAsiaTheme="minorEastAsia"/>
        </w:rPr>
        <w:t>s</w:t>
      </w:r>
      <w:proofErr w:type="spellEnd"/>
      <w:r w:rsidR="00042F77">
        <w:rPr>
          <w:rFonts w:eastAsiaTheme="minorEastAsia"/>
        </w:rPr>
        <w:t xml:space="preserve"> stated in the null hypothesis.</w:t>
      </w:r>
    </w:p>
    <w:p w:rsidR="009C11BD" w:rsidRDefault="009C11BD" w:rsidP="009C11BD">
      <w:pPr>
        <w:ind w:left="1440"/>
        <w:rPr>
          <w:rFonts w:eastAsiaTheme="minorEastAsia"/>
        </w:rPr>
      </w:pPr>
    </w:p>
    <w:p w:rsidR="009C11BD" w:rsidRDefault="009C11BD" w:rsidP="009C11BD"/>
    <w:p w:rsidR="009C11BD" w:rsidRDefault="009C11BD" w:rsidP="009C11BD">
      <w:pPr>
        <w:pStyle w:val="ListParagraph"/>
        <w:numPr>
          <w:ilvl w:val="0"/>
          <w:numId w:val="4"/>
        </w:numPr>
      </w:pPr>
      <w:r>
        <w:t>Find the critical value:</w:t>
      </w:r>
    </w:p>
    <w:p w:rsidR="009C11BD" w:rsidRDefault="009C11BD" w:rsidP="009C11BD">
      <w:pPr>
        <w:ind w:left="720"/>
      </w:pPr>
      <w:r>
        <w:rPr>
          <w:noProof/>
          <w:lang w:bidi="ar-SA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642620</wp:posOffset>
            </wp:positionH>
            <wp:positionV relativeFrom="paragraph">
              <wp:posOffset>314960</wp:posOffset>
            </wp:positionV>
            <wp:extent cx="6339840" cy="2130425"/>
            <wp:effectExtent l="19050" t="0" r="381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Use table G </w:t>
      </w:r>
    </w:p>
    <w:p w:rsidR="009C11BD" w:rsidRDefault="009C11BD" w:rsidP="009C11BD">
      <w:pPr>
        <w:ind w:left="720"/>
      </w:pPr>
    </w:p>
    <w:p w:rsidR="009C11BD" w:rsidRDefault="009C11BD" w:rsidP="009C11BD">
      <w:pPr>
        <w:ind w:left="720"/>
      </w:pPr>
    </w:p>
    <w:p w:rsidR="009C11BD" w:rsidRDefault="009C11BD" w:rsidP="009C11BD">
      <w:pPr>
        <w:ind w:left="720"/>
      </w:pPr>
    </w:p>
    <w:p w:rsidR="009C11BD" w:rsidRDefault="009105AD" w:rsidP="009C11BD">
      <w:pPr>
        <w:ind w:left="720"/>
      </w:pPr>
      <w:r>
        <w:rPr>
          <w:noProof/>
          <w:lang w:bidi="ar-SA"/>
        </w:rPr>
        <w:pict>
          <v:rect id="_x0000_s1070" style="position:absolute;left:0;text-align:left;margin-left:385.35pt;margin-top:10.65pt;width:36.95pt;height:72.65pt;z-index:251670528" filled="f" strokecolor="red" strokeweight="1pt"/>
        </w:pict>
      </w:r>
      <w:r>
        <w:rPr>
          <w:noProof/>
          <w:lang w:bidi="ar-SA"/>
        </w:rPr>
        <w:pict>
          <v:rect id="_x0000_s1061" style="position:absolute;left:0;text-align:left;margin-left:441.1pt;margin-top:10.65pt;width:41.3pt;height:90.15pt;z-index:251661312" filled="f" strokecolor="red"/>
        </w:pict>
      </w:r>
    </w:p>
    <w:p w:rsidR="009C11BD" w:rsidRDefault="009C11BD" w:rsidP="009C11BD">
      <w:pPr>
        <w:ind w:left="720"/>
      </w:pPr>
    </w:p>
    <w:p w:rsidR="009C11BD" w:rsidRDefault="009C11BD" w:rsidP="009C11BD">
      <w:pPr>
        <w:ind w:left="720"/>
      </w:pPr>
    </w:p>
    <w:p w:rsidR="009C11BD" w:rsidRDefault="009C11BD" w:rsidP="009C11BD">
      <w:pPr>
        <w:ind w:left="720"/>
      </w:pPr>
    </w:p>
    <w:p w:rsidR="009C11BD" w:rsidRDefault="009105AD" w:rsidP="009C11BD">
      <w:pPr>
        <w:ind w:left="720"/>
      </w:pPr>
      <w:r>
        <w:rPr>
          <w:noProof/>
          <w:lang w:bidi="ar-SA"/>
        </w:rPr>
        <w:pict>
          <v:rect id="_x0000_s1071" style="position:absolute;left:0;text-align:left;margin-left:75.45pt;margin-top:8.1pt;width:346.85pt;height:16.6pt;z-index:251671552" filled="f" strokecolor="red" strokeweight="1pt"/>
        </w:pict>
      </w:r>
    </w:p>
    <w:p w:rsidR="009C11BD" w:rsidRDefault="009105AD" w:rsidP="009C11BD">
      <w:pPr>
        <w:ind w:left="720"/>
      </w:pPr>
      <w:r>
        <w:rPr>
          <w:noProof/>
          <w:lang w:bidi="ar-SA"/>
        </w:rPr>
        <w:pict>
          <v:rect id="_x0000_s1062" style="position:absolute;left:0;text-align:left;margin-left:66.7pt;margin-top:10.05pt;width:415.7pt;height:17.5pt;z-index:251662336" filled="f" strokecolor="red"/>
        </w:pict>
      </w:r>
    </w:p>
    <w:p w:rsidR="009C11BD" w:rsidRDefault="009C11BD" w:rsidP="009C11BD">
      <w:pPr>
        <w:ind w:left="720"/>
      </w:pPr>
    </w:p>
    <w:p w:rsidR="009C11BD" w:rsidRDefault="009C11BD" w:rsidP="009C11BD">
      <w:pPr>
        <w:ind w:left="720"/>
      </w:pPr>
    </w:p>
    <w:p w:rsidR="009C11BD" w:rsidRDefault="009C11BD" w:rsidP="009C11BD">
      <w:pPr>
        <w:ind w:left="720"/>
      </w:pPr>
    </w:p>
    <w:p w:rsidR="009C11BD" w:rsidRDefault="009C11BD" w:rsidP="009C11BD">
      <w:pPr>
        <w:ind w:left="720"/>
      </w:pPr>
    </w:p>
    <w:p w:rsidR="001853D2" w:rsidRDefault="001853D2" w:rsidP="009C11BD">
      <w:pPr>
        <w:ind w:left="720"/>
      </w:pPr>
    </w:p>
    <w:p w:rsidR="001853D2" w:rsidRDefault="001853D2" w:rsidP="009C11BD">
      <w:pPr>
        <w:ind w:left="720"/>
      </w:pPr>
    </w:p>
    <w:p w:rsidR="001853D2" w:rsidRDefault="001853D2" w:rsidP="009C11BD">
      <w:pPr>
        <w:ind w:left="720"/>
      </w:pPr>
    </w:p>
    <w:p w:rsidR="001853D2" w:rsidRDefault="001853D2" w:rsidP="009C11BD">
      <w:pPr>
        <w:ind w:left="720"/>
      </w:pPr>
    </w:p>
    <w:p w:rsidR="001853D2" w:rsidRDefault="001853D2" w:rsidP="009C11BD">
      <w:pPr>
        <w:ind w:left="720"/>
      </w:pPr>
    </w:p>
    <w:p w:rsidR="001853D2" w:rsidRDefault="001853D2" w:rsidP="009C11BD">
      <w:pPr>
        <w:ind w:left="720"/>
      </w:pPr>
    </w:p>
    <w:p w:rsidR="001853D2" w:rsidRDefault="001853D2" w:rsidP="009C11BD">
      <w:pPr>
        <w:ind w:left="720"/>
      </w:pPr>
    </w:p>
    <w:p w:rsidR="009C11BD" w:rsidRDefault="009105AD" w:rsidP="009C11BD">
      <w:pPr>
        <w:pStyle w:val="ListParagraph"/>
        <w:numPr>
          <w:ilvl w:val="0"/>
          <w:numId w:val="4"/>
        </w:numPr>
      </w:pPr>
      <w:r>
        <w:rPr>
          <w:noProof/>
          <w:lang w:bidi="ar-SA"/>
        </w:rPr>
        <w:pict>
          <v:shape id="_x0000_s1063" type="#_x0000_t63" style="position:absolute;left:0;text-align:left;margin-left:319.65pt;margin-top:2.4pt;width:208.45pt;height:64.5pt;z-index:251663360" adj="-1964,15421" strokeweight="2.25pt">
            <v:textbox>
              <w:txbxContent>
                <w:p w:rsidR="009C11BD" w:rsidRPr="00730916" w:rsidRDefault="009C11BD" w:rsidP="009C11BD">
                  <w:pPr>
                    <w:jc w:val="center"/>
                    <w:rPr>
                      <w:sz w:val="32"/>
                      <w:szCs w:val="32"/>
                    </w:rPr>
                  </w:pPr>
                  <w:r w:rsidRPr="00730916">
                    <w:rPr>
                      <w:sz w:val="32"/>
                      <w:szCs w:val="32"/>
                    </w:rPr>
                    <w:t>Observed Frequency</w:t>
                  </w:r>
                  <w:r>
                    <w:rPr>
                      <w:sz w:val="32"/>
                      <w:szCs w:val="32"/>
                    </w:rPr>
                    <w:t xml:space="preserve"> (O)</w:t>
                  </w:r>
                </w:p>
              </w:txbxContent>
            </v:textbox>
          </v:shape>
        </w:pict>
      </w:r>
      <w:r w:rsidR="009C11BD">
        <w:t>Compute the test value:</w:t>
      </w:r>
    </w:p>
    <w:p w:rsidR="009C11BD" w:rsidRDefault="009C11BD" w:rsidP="009C11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106"/>
        <w:gridCol w:w="1345"/>
        <w:gridCol w:w="1332"/>
        <w:gridCol w:w="1062"/>
      </w:tblGrid>
      <w:tr w:rsidR="001853D2" w:rsidTr="00191814">
        <w:tc>
          <w:tcPr>
            <w:tcW w:w="1153" w:type="dxa"/>
          </w:tcPr>
          <w:p w:rsidR="001853D2" w:rsidRDefault="001853D2" w:rsidP="00191814">
            <w:pPr>
              <w:jc w:val="center"/>
            </w:pPr>
            <w:r>
              <w:t>Frequency</w:t>
            </w:r>
          </w:p>
        </w:tc>
        <w:tc>
          <w:tcPr>
            <w:tcW w:w="1106" w:type="dxa"/>
          </w:tcPr>
          <w:p w:rsidR="001853D2" w:rsidRDefault="001853D2" w:rsidP="00191814">
            <w:pPr>
              <w:jc w:val="center"/>
            </w:pPr>
            <w:r>
              <w:t>Freshmen</w:t>
            </w:r>
          </w:p>
        </w:tc>
        <w:tc>
          <w:tcPr>
            <w:tcW w:w="1318" w:type="dxa"/>
          </w:tcPr>
          <w:p w:rsidR="001853D2" w:rsidRDefault="001853D2" w:rsidP="00191814">
            <w:pPr>
              <w:jc w:val="center"/>
            </w:pPr>
            <w:r>
              <w:t>Sophomores</w:t>
            </w:r>
          </w:p>
        </w:tc>
        <w:tc>
          <w:tcPr>
            <w:tcW w:w="1332" w:type="dxa"/>
          </w:tcPr>
          <w:p w:rsidR="001853D2" w:rsidRDefault="001853D2" w:rsidP="00191814">
            <w:pPr>
              <w:jc w:val="center"/>
            </w:pPr>
            <w:r>
              <w:t>Juniors</w:t>
            </w:r>
          </w:p>
        </w:tc>
        <w:tc>
          <w:tcPr>
            <w:tcW w:w="1062" w:type="dxa"/>
          </w:tcPr>
          <w:p w:rsidR="001853D2" w:rsidRDefault="001853D2" w:rsidP="00191814">
            <w:pPr>
              <w:jc w:val="center"/>
            </w:pPr>
            <w:r>
              <w:t>Seniors</w:t>
            </w:r>
          </w:p>
        </w:tc>
      </w:tr>
      <w:tr w:rsidR="001853D2" w:rsidTr="00191814">
        <w:tc>
          <w:tcPr>
            <w:tcW w:w="1153" w:type="dxa"/>
          </w:tcPr>
          <w:p w:rsidR="001853D2" w:rsidRDefault="001853D2" w:rsidP="00191814">
            <w:pPr>
              <w:jc w:val="center"/>
            </w:pPr>
            <w:r>
              <w:t>Observed</w:t>
            </w:r>
          </w:p>
        </w:tc>
        <w:tc>
          <w:tcPr>
            <w:tcW w:w="1106" w:type="dxa"/>
          </w:tcPr>
          <w:p w:rsidR="001853D2" w:rsidRDefault="001853D2" w:rsidP="00191814">
            <w:pPr>
              <w:jc w:val="center"/>
            </w:pPr>
            <w:r>
              <w:t>14</w:t>
            </w:r>
          </w:p>
        </w:tc>
        <w:tc>
          <w:tcPr>
            <w:tcW w:w="1318" w:type="dxa"/>
          </w:tcPr>
          <w:p w:rsidR="001853D2" w:rsidRDefault="001853D2" w:rsidP="00191814">
            <w:pPr>
              <w:jc w:val="center"/>
            </w:pPr>
            <w:r>
              <w:t>19</w:t>
            </w:r>
          </w:p>
        </w:tc>
        <w:tc>
          <w:tcPr>
            <w:tcW w:w="1332" w:type="dxa"/>
          </w:tcPr>
          <w:p w:rsidR="001853D2" w:rsidRDefault="001853D2" w:rsidP="00191814">
            <w:pPr>
              <w:jc w:val="center"/>
            </w:pPr>
            <w:r>
              <w:t>51</w:t>
            </w:r>
          </w:p>
        </w:tc>
        <w:tc>
          <w:tcPr>
            <w:tcW w:w="1062" w:type="dxa"/>
          </w:tcPr>
          <w:p w:rsidR="001853D2" w:rsidRDefault="001853D2" w:rsidP="00191814">
            <w:pPr>
              <w:jc w:val="center"/>
            </w:pPr>
            <w:r>
              <w:t>16</w:t>
            </w:r>
          </w:p>
        </w:tc>
      </w:tr>
      <w:tr w:rsidR="001853D2" w:rsidTr="00191814">
        <w:tc>
          <w:tcPr>
            <w:tcW w:w="1153" w:type="dxa"/>
          </w:tcPr>
          <w:p w:rsidR="001853D2" w:rsidRDefault="001853D2" w:rsidP="00191814">
            <w:pPr>
              <w:jc w:val="center"/>
            </w:pPr>
            <w:r>
              <w:t>Expected</w:t>
            </w:r>
          </w:p>
        </w:tc>
        <w:tc>
          <w:tcPr>
            <w:tcW w:w="1106" w:type="dxa"/>
          </w:tcPr>
          <w:p w:rsidR="001853D2" w:rsidRDefault="001853D2" w:rsidP="00191814">
            <w:pPr>
              <w:jc w:val="center"/>
            </w:pPr>
            <w:r>
              <w:t>10</w:t>
            </w:r>
          </w:p>
        </w:tc>
        <w:tc>
          <w:tcPr>
            <w:tcW w:w="1318" w:type="dxa"/>
          </w:tcPr>
          <w:p w:rsidR="001853D2" w:rsidRDefault="001853D2" w:rsidP="00191814">
            <w:pPr>
              <w:jc w:val="center"/>
            </w:pPr>
            <w:r>
              <w:t>20</w:t>
            </w:r>
          </w:p>
        </w:tc>
        <w:tc>
          <w:tcPr>
            <w:tcW w:w="1332" w:type="dxa"/>
          </w:tcPr>
          <w:p w:rsidR="001853D2" w:rsidRDefault="001853D2" w:rsidP="00191814">
            <w:pPr>
              <w:jc w:val="center"/>
            </w:pPr>
            <w:r>
              <w:t>40</w:t>
            </w:r>
          </w:p>
        </w:tc>
        <w:tc>
          <w:tcPr>
            <w:tcW w:w="1062" w:type="dxa"/>
          </w:tcPr>
          <w:p w:rsidR="001853D2" w:rsidRDefault="009105AD" w:rsidP="00191814">
            <w:pPr>
              <w:jc w:val="center"/>
            </w:pPr>
            <w:r>
              <w:rPr>
                <w:noProof/>
                <w:lang w:bidi="ar-SA"/>
              </w:rPr>
              <w:pict>
                <v:shape id="_x0000_s1078" type="#_x0000_t61" style="position:absolute;left:0;text-align:left;margin-left:94.25pt;margin-top:9.25pt;width:154.65pt;height:47.6pt;z-index:251672576;mso-position-horizontal-relative:text;mso-position-vertical-relative:text" adj="-5356,908" strokeweight="2pt">
                  <v:textbox>
                    <w:txbxContent>
                      <w:p w:rsidR="001853D2" w:rsidRDefault="001853D2" w:rsidP="001853D2">
                        <w:pPr>
                          <w:rPr>
                            <w:sz w:val="32"/>
                            <w:szCs w:val="32"/>
                          </w:rPr>
                        </w:pPr>
                        <w:r w:rsidRPr="00730916">
                          <w:rPr>
                            <w:sz w:val="32"/>
                            <w:szCs w:val="32"/>
                          </w:rPr>
                          <w:t>Expected Frequency</w:t>
                        </w:r>
                      </w:p>
                      <w:p w:rsidR="001853D2" w:rsidRPr="00730916" w:rsidRDefault="001853D2" w:rsidP="001853D2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(E)</w:t>
                        </w:r>
                      </w:p>
                    </w:txbxContent>
                  </v:textbox>
                </v:shape>
              </w:pict>
            </w:r>
            <w:r w:rsidR="001853D2">
              <w:t>30</w:t>
            </w:r>
          </w:p>
        </w:tc>
      </w:tr>
    </w:tbl>
    <w:p w:rsidR="009C11BD" w:rsidRDefault="009C11BD" w:rsidP="009C11BD">
      <w:pPr>
        <w:ind w:left="720"/>
      </w:pPr>
    </w:p>
    <w:p w:rsidR="009C11BD" w:rsidRDefault="009105AD" w:rsidP="009C11BD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χ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=∑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O-E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E</m:t>
              </m:r>
            </m:den>
          </m:f>
        </m:oMath>
      </m:oMathPara>
    </w:p>
    <w:p w:rsidR="009C11BD" w:rsidRDefault="009C11BD" w:rsidP="009C11BD">
      <w:pPr>
        <w:ind w:left="720"/>
        <w:rPr>
          <w:rFonts w:eastAsiaTheme="minorEastAsia"/>
        </w:rPr>
      </w:pPr>
    </w:p>
    <w:p w:rsidR="009C11BD" w:rsidRDefault="009105AD" w:rsidP="009C11BD">
      <w:pPr>
        <w:ind w:left="720"/>
        <w:rPr>
          <w:rFonts w:eastAsiaTheme="minorEastAsia"/>
          <w:sz w:val="36"/>
          <w:szCs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χ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14-10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 w:rsidR="009C11BD" w:rsidRPr="0080529A">
        <w:rPr>
          <w:rFonts w:eastAsiaTheme="minorEastAsia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19-20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20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51-40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40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16-30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30</m:t>
            </m:r>
          </m:den>
        </m:f>
      </m:oMath>
    </w:p>
    <w:p w:rsidR="009C11BD" w:rsidRPr="009E3EB5" w:rsidRDefault="009C11BD" w:rsidP="009C11BD">
      <w:pPr>
        <w:ind w:left="720"/>
        <w:rPr>
          <w:rFonts w:eastAsiaTheme="minorEastAsia"/>
          <w:sz w:val="36"/>
          <w:szCs w:val="36"/>
        </w:rPr>
      </w:pPr>
    </w:p>
    <w:p w:rsidR="009C11BD" w:rsidRDefault="009105AD" w:rsidP="009C11BD">
      <w:pPr>
        <w:ind w:left="720"/>
        <w:rPr>
          <w:rFonts w:eastAsiaTheme="minorEastAsia"/>
          <w:sz w:val="36"/>
          <w:szCs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χ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 w:rsidR="009C11BD" w:rsidRPr="0080529A">
        <w:rPr>
          <w:rFonts w:eastAsiaTheme="minorEastAsia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20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40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-14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30</m:t>
            </m:r>
          </m:den>
        </m:f>
      </m:oMath>
    </w:p>
    <w:p w:rsidR="009C11BD" w:rsidRPr="009E3EB5" w:rsidRDefault="009C11BD" w:rsidP="009C11BD">
      <w:pPr>
        <w:ind w:left="720"/>
        <w:rPr>
          <w:rFonts w:eastAsiaTheme="minorEastAsia"/>
          <w:sz w:val="36"/>
          <w:szCs w:val="36"/>
        </w:rPr>
      </w:pPr>
    </w:p>
    <w:p w:rsidR="009C11BD" w:rsidRDefault="009105AD" w:rsidP="009C11BD">
      <w:pPr>
        <w:ind w:left="720"/>
        <w:rPr>
          <w:rFonts w:eastAsiaTheme="minorEastAsia"/>
          <w:sz w:val="36"/>
          <w:szCs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χ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=1.6</m:t>
        </m:r>
      </m:oMath>
      <w:r w:rsidR="009C11BD" w:rsidRPr="0080529A">
        <w:rPr>
          <w:rFonts w:eastAsiaTheme="minorEastAsia"/>
          <w:sz w:val="36"/>
          <w:szCs w:val="36"/>
        </w:rPr>
        <w:t xml:space="preserve"> +</w:t>
      </w:r>
      <w:r w:rsidR="001D6A45">
        <w:rPr>
          <w:rFonts w:eastAsiaTheme="minorEastAsia"/>
          <w:sz w:val="36"/>
          <w:szCs w:val="36"/>
        </w:rPr>
        <w:t xml:space="preserve"> 0.05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>+3.03+6.53</m:t>
        </m:r>
      </m:oMath>
    </w:p>
    <w:p w:rsidR="009C11BD" w:rsidRDefault="009105AD" w:rsidP="009C11BD">
      <w:pPr>
        <w:ind w:left="720"/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  <w:lang w:bidi="ar-SA"/>
        </w:rPr>
        <w:pict>
          <v:shape id="_x0000_s1064" type="#_x0000_t62" style="position:absolute;left:0;text-align:left;margin-left:142.25pt;margin-top:20.3pt;width:293.4pt;height:29.45pt;z-index:251664384" adj="-1145,11075" strokeweight="3pt">
            <v:stroke linestyle="thinThin"/>
            <v:textbox>
              <w:txbxContent>
                <w:p w:rsidR="009C11BD" w:rsidRPr="009E3EB5" w:rsidRDefault="009C11BD" w:rsidP="009C11BD">
                  <w:pPr>
                    <w:rPr>
                      <w:sz w:val="36"/>
                      <w:szCs w:val="36"/>
                    </w:rPr>
                  </w:pPr>
                  <w:r w:rsidRPr="009E3EB5">
                    <w:rPr>
                      <w:sz w:val="36"/>
                      <w:szCs w:val="36"/>
                    </w:rPr>
                    <w:t>Compare this to the critical value</w:t>
                  </w:r>
                </w:p>
              </w:txbxContent>
            </v:textbox>
          </v:shape>
        </w:pict>
      </w:r>
    </w:p>
    <w:p w:rsidR="009C11BD" w:rsidRDefault="009105AD" w:rsidP="009C11BD">
      <w:pPr>
        <w:ind w:left="720"/>
        <w:rPr>
          <w:rFonts w:eastAsiaTheme="minorEastAsia"/>
          <w:sz w:val="36"/>
          <w:szCs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χ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=</m:t>
        </m:r>
      </m:oMath>
      <w:r w:rsidR="001D6A45">
        <w:rPr>
          <w:rFonts w:eastAsiaTheme="minorEastAsia"/>
          <w:sz w:val="36"/>
          <w:szCs w:val="36"/>
        </w:rPr>
        <w:t xml:space="preserve"> 11.21</w:t>
      </w:r>
    </w:p>
    <w:p w:rsidR="009C11BD" w:rsidRDefault="009C11BD" w:rsidP="009C11BD">
      <w:pPr>
        <w:ind w:left="720"/>
        <w:rPr>
          <w:rFonts w:eastAsiaTheme="minorEastAsia"/>
          <w:sz w:val="36"/>
          <w:szCs w:val="36"/>
        </w:rPr>
      </w:pPr>
    </w:p>
    <w:p w:rsidR="009C11BD" w:rsidRPr="0080529A" w:rsidRDefault="009C11BD" w:rsidP="009C11BD">
      <w:pPr>
        <w:ind w:left="720"/>
        <w:rPr>
          <w:sz w:val="36"/>
          <w:szCs w:val="36"/>
        </w:rPr>
      </w:pPr>
    </w:p>
    <w:p w:rsidR="009C11BD" w:rsidRDefault="009C11BD" w:rsidP="009C11BD">
      <w:pPr>
        <w:pStyle w:val="ListParagraph"/>
        <w:numPr>
          <w:ilvl w:val="0"/>
          <w:numId w:val="4"/>
        </w:numPr>
      </w:pPr>
      <w:r>
        <w:t>Make the decision:</w:t>
      </w:r>
    </w:p>
    <w:p w:rsidR="009C11BD" w:rsidRDefault="009C11BD" w:rsidP="009C11BD">
      <w:pPr>
        <w:ind w:left="720"/>
      </w:pPr>
      <w:r>
        <w:t xml:space="preserve">Accept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since the computed value </w:t>
      </w:r>
      <w:r w:rsidR="001D6A45">
        <w:rPr>
          <w:rFonts w:eastAsiaTheme="minorEastAsia"/>
        </w:rPr>
        <w:t>is greater</w:t>
      </w:r>
      <w:r>
        <w:rPr>
          <w:rFonts w:eastAsiaTheme="minorEastAsia"/>
        </w:rPr>
        <w:t xml:space="preserve"> than the critical value.</w:t>
      </w:r>
    </w:p>
    <w:p w:rsidR="009C11BD" w:rsidRDefault="009C11BD" w:rsidP="009C11BD">
      <w:pPr>
        <w:pStyle w:val="ListParagraph"/>
        <w:numPr>
          <w:ilvl w:val="0"/>
          <w:numId w:val="4"/>
        </w:numPr>
      </w:pPr>
      <w:r>
        <w:t>Summarize the result:</w:t>
      </w:r>
    </w:p>
    <w:p w:rsidR="001D6A45" w:rsidRPr="001D6A45" w:rsidRDefault="001D6A45" w:rsidP="001D6A45">
      <w:pPr>
        <w:ind w:left="360" w:firstLine="360"/>
        <w:rPr>
          <w:rFonts w:eastAsiaTheme="minorEastAsia"/>
        </w:rPr>
      </w:pPr>
      <w:r w:rsidRPr="001D6A45">
        <w:rPr>
          <w:rFonts w:eastAsiaTheme="minorEastAsia"/>
        </w:rPr>
        <w:t>The distribution is not the same as stated in the null hypothesis.</w:t>
      </w:r>
    </w:p>
    <w:p w:rsidR="009C11BD" w:rsidRPr="001D6A45" w:rsidRDefault="009C11BD" w:rsidP="001D6A45">
      <w:pPr>
        <w:ind w:left="720"/>
        <w:rPr>
          <w:rFonts w:eastAsiaTheme="minorEastAsia"/>
        </w:rPr>
      </w:pPr>
    </w:p>
    <w:p w:rsidR="009C11BD" w:rsidRDefault="009C11BD" w:rsidP="009C11BD">
      <w:pPr>
        <w:ind w:left="720"/>
      </w:pPr>
    </w:p>
    <w:p w:rsidR="009C11BD" w:rsidRDefault="009C11BD" w:rsidP="00B85624"/>
    <w:p w:rsidR="005C4584" w:rsidRDefault="005C4584"/>
    <w:sectPr w:rsidR="005C4584" w:rsidSect="00B856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8501"/>
      </v:shape>
    </w:pict>
  </w:numPicBullet>
  <w:abstractNum w:abstractNumId="0">
    <w:nsid w:val="15B27E22"/>
    <w:multiLevelType w:val="hybridMultilevel"/>
    <w:tmpl w:val="770C7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94E2C"/>
    <w:multiLevelType w:val="hybridMultilevel"/>
    <w:tmpl w:val="67B02F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FF77E2B"/>
    <w:multiLevelType w:val="hybridMultilevel"/>
    <w:tmpl w:val="F9C0BBF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D94B23"/>
    <w:multiLevelType w:val="hybridMultilevel"/>
    <w:tmpl w:val="9D00B70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66EA7B41"/>
    <w:multiLevelType w:val="hybridMultilevel"/>
    <w:tmpl w:val="403C9D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B3F26"/>
    <w:multiLevelType w:val="hybridMultilevel"/>
    <w:tmpl w:val="AA26F4C8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5624"/>
    <w:rsid w:val="00042F77"/>
    <w:rsid w:val="00082567"/>
    <w:rsid w:val="001853D2"/>
    <w:rsid w:val="001D6A45"/>
    <w:rsid w:val="00240F12"/>
    <w:rsid w:val="0027689C"/>
    <w:rsid w:val="002C4E4E"/>
    <w:rsid w:val="004067C2"/>
    <w:rsid w:val="0041051B"/>
    <w:rsid w:val="004270E0"/>
    <w:rsid w:val="00427609"/>
    <w:rsid w:val="005C4584"/>
    <w:rsid w:val="009037BF"/>
    <w:rsid w:val="009105AD"/>
    <w:rsid w:val="0091111F"/>
    <w:rsid w:val="009C11BD"/>
    <w:rsid w:val="00B85624"/>
    <w:rsid w:val="00C51895"/>
    <w:rsid w:val="00CF5E34"/>
    <w:rsid w:val="00D83BDF"/>
    <w:rsid w:val="00E54FE6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>
      <o:colormenu v:ext="edit" fillcolor="none" strokecolor="red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7" type="callout" idref="#_x0000_s1039"/>
        <o:r id="V:Rule8" type="callout" idref="#_x0000_s1031"/>
        <o:r id="V:Rule9" type="callout" idref="#_x0000_s1058"/>
        <o:r id="V:Rule10" type="callout" idref="#_x0000_s1033"/>
        <o:r id="V:Rule11" type="callout" idref="#_x0000_s1059"/>
        <o:r id="V:Rule12" type="callout" idref="#_x0000_s1060"/>
        <o:r id="V:Rule17" type="callout" idref="#_x0000_s1069"/>
        <o:r id="V:Rule18" type="callout" idref="#_x0000_s1063"/>
        <o:r id="V:Rule19" type="callout" idref="#_x0000_s1078"/>
        <o:r id="V:Rule20" type="callout" idref="#_x0000_s1064"/>
        <o:r id="V:Rule21" type="connector" idref="#_x0000_s1068"/>
        <o:r id="V:Rule22" type="connector" idref="#_x0000_s1035"/>
        <o:r id="V:Rule23" type="connector" idref="#_x0000_s1067"/>
        <o:r id="V:Rule24" type="connector" idref="#_x0000_s1066"/>
        <o:r id="V:Rule25" type="connector" idref="#_x0000_s1036"/>
        <o:r id="V:Rule26" type="connector" idref="#_x0000_s1038"/>
        <o:r id="V:Rule27" type="connector" idref="#_x0000_s1037"/>
        <o:r id="V:Rule28" type="connector" idref="#_x0000_s1065"/>
      </o:rules>
    </o:shapelayout>
  </w:shapeDefaults>
  <w:decimalSymbol w:val="."/>
  <w:listSeparator w:val=","/>
  <w15:docId w15:val="{76D46D7C-6773-4B27-986C-6CA0B264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2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table" w:styleId="TableGrid">
    <w:name w:val="Table Grid"/>
    <w:basedOn w:val="TableNormal"/>
    <w:uiPriority w:val="59"/>
    <w:rsid w:val="00B8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2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4F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17</cp:revision>
  <dcterms:created xsi:type="dcterms:W3CDTF">2011-04-10T19:33:00Z</dcterms:created>
  <dcterms:modified xsi:type="dcterms:W3CDTF">2015-02-07T00:17:00Z</dcterms:modified>
</cp:coreProperties>
</file>